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B566" w14:textId="51B3BC7E" w:rsidR="00843991" w:rsidRDefault="00A049C8" w:rsidP="00A049C8">
      <w:pPr>
        <w:tabs>
          <w:tab w:val="right" w:pos="9072"/>
        </w:tabs>
        <w:rPr>
          <w:rFonts w:ascii="Montserrat" w:hAnsi="Montserrat"/>
          <w:color w:val="252F5E"/>
          <w:sz w:val="24"/>
          <w:szCs w:val="28"/>
          <w:lang w:val="en-SE"/>
        </w:rPr>
      </w:pPr>
      <w:r>
        <w:rPr>
          <w:rFonts w:ascii="Montserrat Medium" w:hAnsi="Montserrat Medium" w:cstheme="minorHAnsi"/>
          <w:noProof/>
        </w:rPr>
        <mc:AlternateContent>
          <mc:Choice Requires="wps">
            <w:drawing>
              <wp:anchor distT="0" distB="0" distL="114300" distR="114300" simplePos="0" relativeHeight="251698176" behindDoc="1" locked="0" layoutInCell="1" allowOverlap="1" wp14:anchorId="20563E20" wp14:editId="7A9C7124">
                <wp:simplePos x="0" y="0"/>
                <wp:positionH relativeFrom="page">
                  <wp:align>right</wp:align>
                </wp:positionH>
                <wp:positionV relativeFrom="page">
                  <wp:align>top</wp:align>
                </wp:positionV>
                <wp:extent cx="7562850" cy="1544955"/>
                <wp:effectExtent l="0" t="0" r="19050" b="17145"/>
                <wp:wrapNone/>
                <wp:docPr id="178435116" name="Rectangle 5"/>
                <wp:cNvGraphicFramePr/>
                <a:graphic xmlns:a="http://schemas.openxmlformats.org/drawingml/2006/main">
                  <a:graphicData uri="http://schemas.microsoft.com/office/word/2010/wordprocessingShape">
                    <wps:wsp>
                      <wps:cNvSpPr/>
                      <wps:spPr>
                        <a:xfrm>
                          <a:off x="0" y="0"/>
                          <a:ext cx="7562850" cy="1544955"/>
                        </a:xfrm>
                        <a:prstGeom prst="rect">
                          <a:avLst/>
                        </a:prstGeom>
                        <a:solidFill>
                          <a:srgbClr val="252F5E"/>
                        </a:solidFill>
                        <a:ln>
                          <a:solidFill>
                            <a:srgbClr val="9597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3FD9B5" id="Rectangle 5" o:spid="_x0000_s1026" style="position:absolute;margin-left:544.3pt;margin-top:0;width:595.5pt;height:121.65pt;z-index:-251618304;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" fillcolor="#252f5e" strokecolor="#9597be" strokeweight="1pt">
                <w10:wrap anchorx="page" anchory="page"/>
              </v:rect>
            </w:pict>
          </mc:Fallback>
        </mc:AlternateContent>
      </w:r>
      <w:r w:rsidR="00275D80">
        <w:rPr>
          <w:rFonts w:ascii="Montserrat Medium" w:hAnsi="Montserrat Medium" w:cstheme="minorHAnsi"/>
          <w:noProof/>
        </w:rPr>
        <w:drawing>
          <wp:anchor distT="0" distB="0" distL="114300" distR="114300" simplePos="0" relativeHeight="251704320" behindDoc="0" locked="0" layoutInCell="1" allowOverlap="1" wp14:anchorId="56ADF01B" wp14:editId="5EAD6099">
            <wp:simplePos x="0" y="0"/>
            <wp:positionH relativeFrom="column">
              <wp:posOffset>4891042</wp:posOffset>
            </wp:positionH>
            <wp:positionV relativeFrom="paragraph">
              <wp:posOffset>-660128</wp:posOffset>
            </wp:positionV>
            <wp:extent cx="1574800" cy="905510"/>
            <wp:effectExtent l="0" t="0" r="6350" b="0"/>
            <wp:wrapNone/>
            <wp:docPr id="1057578339"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70419" name="Graphic 1604570419"/>
                    <pic:cNvPicPr/>
                  </pic:nvPicPr>
                  <pic:blipFill rotWithShape="1">
                    <a:blip r:embed="rId11">
                      <a:extLst>
                        <a:ext uri="{96DAC541-7B7A-43D3-8B79-37D633B846F1}">
                          <asvg:svgBlip xmlns:asvg="http://schemas.microsoft.com/office/drawing/2016/SVG/main" r:embed="rId12"/>
                        </a:ext>
                      </a:extLst>
                    </a:blip>
                    <a:srcRect r="25490"/>
                    <a:stretch/>
                  </pic:blipFill>
                  <pic:spPr bwMode="auto">
                    <a:xfrm>
                      <a:off x="0" y="0"/>
                      <a:ext cx="1574800"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D80">
        <w:rPr>
          <w:noProof/>
        </w:rPr>
        <w:drawing>
          <wp:anchor distT="0" distB="0" distL="114300" distR="114300" simplePos="0" relativeHeight="251702272" behindDoc="0" locked="0" layoutInCell="1" allowOverlap="1" wp14:anchorId="4F1EDBC7" wp14:editId="6D056180">
            <wp:simplePos x="0" y="0"/>
            <wp:positionH relativeFrom="column">
              <wp:posOffset>-540657</wp:posOffset>
            </wp:positionH>
            <wp:positionV relativeFrom="paragraph">
              <wp:posOffset>-508454</wp:posOffset>
            </wp:positionV>
            <wp:extent cx="1771015" cy="615315"/>
            <wp:effectExtent l="0" t="0" r="635" b="0"/>
            <wp:wrapNone/>
            <wp:docPr id="208400565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7771" name="Picture 2"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1015" cy="615315"/>
                    </a:xfrm>
                    <a:prstGeom prst="rect">
                      <a:avLst/>
                    </a:prstGeom>
                  </pic:spPr>
                </pic:pic>
              </a:graphicData>
            </a:graphic>
          </wp:anchor>
        </w:drawing>
      </w:r>
      <w:r>
        <w:rPr>
          <w:rFonts w:ascii="Montserrat" w:hAnsi="Montserrat"/>
          <w:color w:val="252F5E"/>
          <w:sz w:val="24"/>
          <w:szCs w:val="28"/>
          <w:lang w:val="en-SE"/>
        </w:rPr>
        <w:tab/>
      </w:r>
    </w:p>
    <w:p w14:paraId="701F3ADA" w14:textId="578085A8" w:rsidR="004301E9" w:rsidRDefault="00275D80" w:rsidP="00275D80">
      <w:pPr>
        <w:tabs>
          <w:tab w:val="right" w:pos="9072"/>
        </w:tabs>
        <w:rPr>
          <w:rFonts w:ascii="Montserrat Medium" w:hAnsi="Montserrat Medium" w:cstheme="minorHAnsi"/>
        </w:rPr>
      </w:pPr>
      <w:r>
        <w:rPr>
          <w:rFonts w:ascii="Montserrat Medium" w:hAnsi="Montserrat Medium" w:cstheme="minorHAnsi"/>
        </w:rPr>
        <w:tab/>
      </w:r>
    </w:p>
    <w:p w14:paraId="7921C1F7" w14:textId="69A6815E" w:rsidR="004301E9" w:rsidRDefault="004301E9" w:rsidP="00470FE4">
      <w:pPr>
        <w:jc w:val="right"/>
        <w:rPr>
          <w:rFonts w:ascii="Montserrat Medium" w:hAnsi="Montserrat Medium" w:cstheme="minorHAnsi"/>
        </w:rPr>
      </w:pPr>
    </w:p>
    <w:p w14:paraId="1F1B1BD7" w14:textId="12FDE11A" w:rsidR="004301E9" w:rsidRDefault="00E117F9" w:rsidP="004301E9">
      <w:pPr>
        <w:rPr>
          <w:rFonts w:ascii="Montserrat Medium" w:hAnsi="Montserrat Medium" w:cstheme="minorHAnsi"/>
        </w:rPr>
      </w:pPr>
      <w:r>
        <w:rPr>
          <w:rFonts w:ascii="Montserrat Medium" w:hAnsi="Montserrat Medium" w:cstheme="minorHAnsi"/>
          <w:noProof/>
        </w:rPr>
        <mc:AlternateContent>
          <mc:Choice Requires="wps">
            <w:drawing>
              <wp:anchor distT="0" distB="0" distL="114300" distR="114300" simplePos="0" relativeHeight="251700224" behindDoc="0" locked="0" layoutInCell="1" allowOverlap="1" wp14:anchorId="5EFB577D" wp14:editId="0F93BBA6">
                <wp:simplePos x="0" y="0"/>
                <wp:positionH relativeFrom="margin">
                  <wp:posOffset>-643890</wp:posOffset>
                </wp:positionH>
                <wp:positionV relativeFrom="paragraph">
                  <wp:posOffset>179342</wp:posOffset>
                </wp:positionV>
                <wp:extent cx="6715125" cy="895985"/>
                <wp:effectExtent l="0" t="0" r="28575" b="18415"/>
                <wp:wrapNone/>
                <wp:docPr id="302715347" name="Text Box 7"/>
                <wp:cNvGraphicFramePr/>
                <a:graphic xmlns:a="http://schemas.openxmlformats.org/drawingml/2006/main">
                  <a:graphicData uri="http://schemas.microsoft.com/office/word/2010/wordprocessingShape">
                    <wps:wsp>
                      <wps:cNvSpPr txBox="1"/>
                      <wps:spPr>
                        <a:xfrm>
                          <a:off x="0" y="0"/>
                          <a:ext cx="6715125" cy="895985"/>
                        </a:xfrm>
                        <a:prstGeom prst="rect">
                          <a:avLst/>
                        </a:prstGeom>
                        <a:solidFill>
                          <a:schemeClr val="lt1"/>
                        </a:solidFill>
                        <a:ln w="6350">
                          <a:solidFill>
                            <a:schemeClr val="bg1"/>
                          </a:solidFill>
                        </a:ln>
                      </wps:spPr>
                      <wps:txbx>
                        <w:txbxContent>
                          <w:p w14:paraId="76B7AA09" w14:textId="64F3E91E" w:rsidR="004301E9" w:rsidRPr="00A7528F" w:rsidRDefault="005C5B62" w:rsidP="004301E9">
                            <w:pPr>
                              <w:spacing w:line="240" w:lineRule="auto"/>
                              <w:rPr>
                                <w:rFonts w:ascii="Montserrat" w:hAnsi="Montserrat"/>
                                <w:sz w:val="36"/>
                                <w:szCs w:val="36"/>
                                <w:lang w:val="en-US"/>
                              </w:rPr>
                            </w:pPr>
                            <w:r w:rsidRPr="00A7528F">
                              <w:rPr>
                                <w:rFonts w:ascii="Montserrat" w:hAnsi="Montserrat"/>
                                <w:sz w:val="36"/>
                                <w:szCs w:val="36"/>
                                <w:lang w:val="en-US"/>
                              </w:rPr>
                              <w:t>DATA SHEET</w:t>
                            </w:r>
                          </w:p>
                          <w:p w14:paraId="7F030A76" w14:textId="09225540" w:rsidR="004301E9" w:rsidRPr="00A7528F" w:rsidRDefault="004301E9" w:rsidP="004301E9">
                            <w:pPr>
                              <w:spacing w:line="240" w:lineRule="auto"/>
                              <w:rPr>
                                <w:rFonts w:ascii="Montserrat" w:hAnsi="Montserrat"/>
                                <w:sz w:val="48"/>
                                <w:szCs w:val="48"/>
                                <w:lang w:val="en-US"/>
                              </w:rPr>
                            </w:pPr>
                            <w:proofErr w:type="spellStart"/>
                            <w:r w:rsidRPr="00A7528F">
                              <w:rPr>
                                <w:rFonts w:ascii="Montserrat" w:hAnsi="Montserrat"/>
                                <w:sz w:val="48"/>
                                <w:szCs w:val="48"/>
                                <w:lang w:val="en-US"/>
                              </w:rPr>
                              <w:t>MAGicBeads</w:t>
                            </w:r>
                            <w:proofErr w:type="spellEnd"/>
                            <w:r w:rsidRPr="00A7528F">
                              <w:rPr>
                                <w:rFonts w:ascii="Montserrat" w:hAnsi="Montserrat"/>
                                <w:sz w:val="48"/>
                                <w:szCs w:val="48"/>
                                <w:lang w:val="en-US"/>
                              </w:rPr>
                              <w:t xml:space="preserve"> </w:t>
                            </w:r>
                            <w:r w:rsidR="00CA654A" w:rsidRPr="00A7528F">
                              <w:rPr>
                                <w:rFonts w:ascii="Montserrat" w:hAnsi="Montserrat"/>
                                <w:sz w:val="48"/>
                                <w:szCs w:val="48"/>
                                <w:lang w:val="en-US"/>
                              </w:rPr>
                              <w:t xml:space="preserve">Protein </w:t>
                            </w:r>
                            <w:r w:rsidR="00405C88">
                              <w:rPr>
                                <w:rFonts w:ascii="Montserrat" w:hAnsi="Montserrat"/>
                                <w:sz w:val="48"/>
                                <w:szCs w:val="48"/>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FB577D" id="_x0000_t202" coordsize="21600,21600" o:spt="202" path="m,l,21600r21600,l21600,xe">
                <v:stroke joinstyle="miter"/>
                <v:path gradientshapeok="t" o:connecttype="rect"/>
              </v:shapetype>
              <v:shape id="Text Box 7" o:spid="_x0000_s1026" type="#_x0000_t202" style="position:absolute;margin-left:-50.7pt;margin-top:14.1pt;width:528.75pt;height:70.5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" fillcolor="white [3201]" strokecolor="white [3212]" strokeweight=".5pt">
                <v:textbox>
                  <w:txbxContent>
                    <w:p w14:paraId="76B7AA09" w14:textId="64F3E91E" w:rsidR="004301E9" w:rsidRPr="00A7528F" w:rsidRDefault="005C5B62" w:rsidP="004301E9">
                      <w:pPr>
                        <w:spacing w:line="240" w:lineRule="auto"/>
                        <w:rPr>
                          <w:rFonts w:ascii="Montserrat" w:hAnsi="Montserrat"/>
                          <w:sz w:val="36"/>
                          <w:szCs w:val="36"/>
                          <w:lang w:val="en-US"/>
                        </w:rPr>
                      </w:pPr>
                      <w:r w:rsidRPr="00A7528F">
                        <w:rPr>
                          <w:rFonts w:ascii="Montserrat" w:hAnsi="Montserrat"/>
                          <w:sz w:val="36"/>
                          <w:szCs w:val="36"/>
                          <w:lang w:val="en-US"/>
                        </w:rPr>
                        <w:t>DATA SHEET</w:t>
                      </w:r>
                    </w:p>
                    <w:p w14:paraId="7F030A76" w14:textId="09225540" w:rsidR="004301E9" w:rsidRPr="00A7528F" w:rsidRDefault="004301E9" w:rsidP="004301E9">
                      <w:pPr>
                        <w:spacing w:line="240" w:lineRule="auto"/>
                        <w:rPr>
                          <w:rFonts w:ascii="Montserrat" w:hAnsi="Montserrat"/>
                          <w:sz w:val="48"/>
                          <w:szCs w:val="48"/>
                          <w:lang w:val="en-US"/>
                        </w:rPr>
                      </w:pPr>
                      <w:r w:rsidRPr="00A7528F">
                        <w:rPr>
                          <w:rFonts w:ascii="Montserrat" w:hAnsi="Montserrat"/>
                          <w:sz w:val="48"/>
                          <w:szCs w:val="48"/>
                          <w:lang w:val="en-US"/>
                        </w:rPr>
                        <w:t xml:space="preserve">MAGicBeads </w:t>
                      </w:r>
                      <w:r w:rsidR="00CA654A" w:rsidRPr="00A7528F">
                        <w:rPr>
                          <w:rFonts w:ascii="Montserrat" w:hAnsi="Montserrat"/>
                          <w:sz w:val="48"/>
                          <w:szCs w:val="48"/>
                          <w:lang w:val="en-US"/>
                        </w:rPr>
                        <w:t xml:space="preserve">Protein </w:t>
                      </w:r>
                      <w:r w:rsidR="00405C88">
                        <w:rPr>
                          <w:rFonts w:ascii="Montserrat" w:hAnsi="Montserrat"/>
                          <w:sz w:val="48"/>
                          <w:szCs w:val="48"/>
                          <w:lang w:val="en-US"/>
                        </w:rPr>
                        <w:t>G</w:t>
                      </w:r>
                    </w:p>
                  </w:txbxContent>
                </v:textbox>
                <w10:wrap anchorx="margin"/>
              </v:shape>
            </w:pict>
          </mc:Fallback>
        </mc:AlternateContent>
      </w:r>
    </w:p>
    <w:p w14:paraId="6E07CB5D" w14:textId="6732629C" w:rsidR="004301E9" w:rsidRDefault="004301E9" w:rsidP="004301E9">
      <w:pPr>
        <w:rPr>
          <w:rFonts w:ascii="Montserrat Medium" w:hAnsi="Montserrat Medium" w:cstheme="minorHAnsi"/>
        </w:rPr>
      </w:pPr>
    </w:p>
    <w:p w14:paraId="3C119AD5" w14:textId="104521DC" w:rsidR="004301E9" w:rsidRDefault="004301E9" w:rsidP="004301E9">
      <w:pPr>
        <w:rPr>
          <w:rFonts w:ascii="Montserrat Medium" w:hAnsi="Montserrat Medium" w:cstheme="minorHAnsi"/>
        </w:rPr>
      </w:pPr>
    </w:p>
    <w:p w14:paraId="0A6DB486" w14:textId="040D1FC3" w:rsidR="004301E9" w:rsidRDefault="004301E9" w:rsidP="004301E9">
      <w:pPr>
        <w:rPr>
          <w:rFonts w:ascii="Montserrat Medium" w:hAnsi="Montserrat Medium" w:cstheme="minorHAnsi"/>
        </w:rPr>
      </w:pPr>
    </w:p>
    <w:p w14:paraId="2DB335AC" w14:textId="5A11515C" w:rsidR="004301E9" w:rsidRDefault="004301E9" w:rsidP="004301E9">
      <w:pPr>
        <w:rPr>
          <w:rFonts w:ascii="Montserrat Medium" w:hAnsi="Montserrat Medium" w:cstheme="minorHAnsi"/>
        </w:rPr>
      </w:pPr>
    </w:p>
    <w:p w14:paraId="31924EDA" w14:textId="5048912D"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54E7C77A" w14:textId="05FA5A29"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5ADC7BB2"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5782367A" w14:textId="402980B6"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3970C5DB"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36632CBD"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15B821C2"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53F3D3CF"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4C119F37" w14:textId="77777777" w:rsidR="00A571D9" w:rsidRPr="00A571D9" w:rsidRDefault="00A571D9" w:rsidP="00A571D9">
      <w:pPr>
        <w:rPr>
          <w:rFonts w:ascii="Montserrat" w:hAnsi="Montserrat"/>
          <w:color w:val="252F5E"/>
          <w:sz w:val="24"/>
          <w:szCs w:val="28"/>
          <w:lang w:val="en-SE"/>
        </w:rPr>
      </w:pPr>
      <w:r w:rsidRPr="00A571D9">
        <w:rPr>
          <w:rFonts w:ascii="Montserrat" w:hAnsi="Montserrat"/>
          <w:color w:val="252F5E"/>
          <w:sz w:val="24"/>
          <w:szCs w:val="28"/>
          <w:lang w:val="en-SE"/>
        </w:rPr>
        <w:t> </w:t>
      </w:r>
    </w:p>
    <w:p w14:paraId="30557C94" w14:textId="0D4393B9" w:rsidR="009126F7" w:rsidRPr="00A7528F" w:rsidRDefault="005D22F4" w:rsidP="00145742">
      <w:pPr>
        <w:rPr>
          <w:rFonts w:ascii="Montserrat" w:hAnsi="Montserrat"/>
          <w:color w:val="252F5E"/>
          <w:sz w:val="32"/>
          <w:szCs w:val="32"/>
          <w:lang w:val="en-US"/>
        </w:rPr>
      </w:pPr>
      <w:r w:rsidRPr="000B1B0B">
        <w:rPr>
          <w:rFonts w:ascii="Montserrat" w:hAnsi="Montserrat"/>
          <w:noProof/>
          <w:color w:val="504E4D"/>
          <w:sz w:val="14"/>
          <w:szCs w:val="20"/>
          <w:lang w:val="en-US"/>
        </w:rPr>
        <mc:AlternateContent>
          <mc:Choice Requires="wps">
            <w:drawing>
              <wp:anchor distT="45720" distB="45720" distL="114300" distR="114300" simplePos="0" relativeHeight="251707392" behindDoc="1" locked="0" layoutInCell="1" allowOverlap="1" wp14:anchorId="5DFE432A" wp14:editId="39BFF4C9">
                <wp:simplePos x="0" y="0"/>
                <wp:positionH relativeFrom="margin">
                  <wp:posOffset>199390</wp:posOffset>
                </wp:positionH>
                <wp:positionV relativeFrom="paragraph">
                  <wp:posOffset>2262505</wp:posOffset>
                </wp:positionV>
                <wp:extent cx="5739130" cy="1487170"/>
                <wp:effectExtent l="0" t="0" r="0" b="0"/>
                <wp:wrapTight wrapText="bothSides">
                  <wp:wrapPolygon edited="0">
                    <wp:start x="0" y="0"/>
                    <wp:lineTo x="0" y="21305"/>
                    <wp:lineTo x="21509" y="21305"/>
                    <wp:lineTo x="21509" y="0"/>
                    <wp:lineTo x="0" y="0"/>
                  </wp:wrapPolygon>
                </wp:wrapTight>
                <wp:docPr id="166881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487170"/>
                        </a:xfrm>
                        <a:prstGeom prst="rect">
                          <a:avLst/>
                        </a:prstGeom>
                        <a:solidFill>
                          <a:schemeClr val="bg1"/>
                        </a:solidFill>
                        <a:ln w="9525">
                          <a:noFill/>
                          <a:miter lim="800000"/>
                          <a:headEnd/>
                          <a:tailEnd/>
                        </a:ln>
                      </wps:spPr>
                      <wps:txbx>
                        <w:txbxContent>
                          <w:p w14:paraId="73D93B58" w14:textId="77777777" w:rsidR="005D22F4" w:rsidRPr="00B34A0E" w:rsidRDefault="005D22F4" w:rsidP="005D22F4">
                            <w:pPr>
                              <w:pStyle w:val="Title"/>
                              <w:numPr>
                                <w:ilvl w:val="0"/>
                                <w:numId w:val="21"/>
                              </w:numPr>
                              <w:rPr>
                                <w:rFonts w:ascii="Montserrat" w:hAnsi="Montserrat"/>
                                <w:noProof/>
                                <w:color w:val="252F5E"/>
                                <w:sz w:val="32"/>
                                <w:szCs w:val="32"/>
                                <w:lang w:val="en-US" w:eastAsia="sv-SE"/>
                              </w:rPr>
                            </w:pPr>
                            <w:r w:rsidRPr="00B34A0E">
                              <w:rPr>
                                <w:rFonts w:ascii="Montserrat" w:hAnsi="Montserrat"/>
                                <w:noProof/>
                                <w:color w:val="252F5E"/>
                                <w:sz w:val="32"/>
                                <w:szCs w:val="32"/>
                                <w:lang w:val="en-US" w:eastAsia="sv-SE"/>
                              </w:rPr>
                              <w:t>Super-paramagnetic porous beads</w:t>
                            </w:r>
                          </w:p>
                          <w:p w14:paraId="6FC68ACA" w14:textId="680E9312" w:rsidR="005D22F4" w:rsidRDefault="005D22F4" w:rsidP="005D22F4">
                            <w:pPr>
                              <w:pStyle w:val="ListParagraph"/>
                              <w:numPr>
                                <w:ilvl w:val="0"/>
                                <w:numId w:val="21"/>
                              </w:numPr>
                              <w:rPr>
                                <w:rFonts w:ascii="Montserrat" w:hAnsi="Montserrat"/>
                                <w:color w:val="252F5E"/>
                                <w:sz w:val="32"/>
                                <w:szCs w:val="32"/>
                                <w:lang w:val="en-US" w:eastAsia="sv-SE"/>
                              </w:rPr>
                            </w:pPr>
                            <w:r w:rsidRPr="00A7528F">
                              <w:rPr>
                                <w:rFonts w:ascii="Montserrat" w:hAnsi="Montserrat"/>
                                <w:color w:val="252F5E"/>
                                <w:sz w:val="32"/>
                                <w:szCs w:val="32"/>
                                <w:lang w:val="en-US" w:eastAsia="sv-SE"/>
                              </w:rPr>
                              <w:t xml:space="preserve">High binding capacity </w:t>
                            </w:r>
                            <w:r w:rsidR="00573494">
                              <w:rPr>
                                <w:rFonts w:ascii="Montserrat" w:hAnsi="Montserrat"/>
                                <w:color w:val="252F5E"/>
                                <w:sz w:val="32"/>
                                <w:szCs w:val="32"/>
                                <w:lang w:val="en-US" w:eastAsia="sv-SE"/>
                              </w:rPr>
                              <w:t>&gt;</w:t>
                            </w:r>
                            <w:r w:rsidRPr="00A7528F">
                              <w:rPr>
                                <w:rFonts w:ascii="Montserrat" w:hAnsi="Montserrat"/>
                                <w:color w:val="252F5E"/>
                                <w:sz w:val="32"/>
                                <w:szCs w:val="32"/>
                                <w:lang w:val="en-US" w:eastAsia="sv-SE"/>
                              </w:rPr>
                              <w:t xml:space="preserve">65 mg IgG/mL </w:t>
                            </w:r>
                          </w:p>
                          <w:p w14:paraId="218AD70F" w14:textId="2BD091F8" w:rsidR="00181842" w:rsidRPr="00B34A0E" w:rsidRDefault="00181842" w:rsidP="005D22F4">
                            <w:pPr>
                              <w:pStyle w:val="ListParagraph"/>
                              <w:numPr>
                                <w:ilvl w:val="0"/>
                                <w:numId w:val="21"/>
                              </w:numPr>
                              <w:rPr>
                                <w:rFonts w:ascii="Montserrat" w:hAnsi="Montserrat"/>
                                <w:color w:val="252F5E"/>
                                <w:sz w:val="32"/>
                                <w:szCs w:val="32"/>
                                <w:lang w:val="en-US" w:eastAsia="sv-SE"/>
                              </w:rPr>
                            </w:pPr>
                            <w:r>
                              <w:rPr>
                                <w:rFonts w:ascii="Montserrat" w:hAnsi="Montserrat"/>
                                <w:color w:val="252F5E"/>
                                <w:sz w:val="32"/>
                                <w:szCs w:val="32"/>
                                <w:lang w:val="en-US" w:eastAsia="sv-SE"/>
                              </w:rPr>
                              <w:t>High affinity to IgG species from multiple sources</w:t>
                            </w:r>
                          </w:p>
                          <w:p w14:paraId="2F51601B" w14:textId="77777777" w:rsidR="005D22F4" w:rsidRPr="00B34A0E" w:rsidRDefault="005D22F4" w:rsidP="005D22F4">
                            <w:pPr>
                              <w:pStyle w:val="ListParagraph"/>
                              <w:numPr>
                                <w:ilvl w:val="0"/>
                                <w:numId w:val="21"/>
                              </w:numPr>
                              <w:rPr>
                                <w:rFonts w:ascii="Montserrat" w:hAnsi="Montserrat"/>
                                <w:color w:val="252F5E"/>
                                <w:sz w:val="32"/>
                                <w:szCs w:val="32"/>
                                <w:lang w:val="en-US" w:eastAsia="sv-SE"/>
                              </w:rPr>
                            </w:pPr>
                            <w:r w:rsidRPr="00B34A0E">
                              <w:rPr>
                                <w:rFonts w:ascii="Montserrat" w:hAnsi="Montserrat"/>
                                <w:color w:val="252F5E"/>
                                <w:sz w:val="32"/>
                                <w:szCs w:val="32"/>
                                <w:lang w:val="en-US" w:eastAsia="sv-SE"/>
                              </w:rPr>
                              <w:t>Minimal non-specific interaction</w:t>
                            </w:r>
                          </w:p>
                          <w:p w14:paraId="4DB4DB59" w14:textId="77777777" w:rsidR="005D22F4" w:rsidRDefault="005D22F4" w:rsidP="005D22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E432A" id="_x0000_t202" coordsize="21600,21600" o:spt="202" path="m,l,21600r21600,l21600,xe">
                <v:stroke joinstyle="miter"/>
                <v:path gradientshapeok="t" o:connecttype="rect"/>
              </v:shapetype>
              <v:shape id="Text Box 2" o:spid="_x0000_s1027" type="#_x0000_t202" style="position:absolute;margin-left:15.7pt;margin-top:178.15pt;width:451.9pt;height:117.1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" fillcolor="white [3212]" stroked="f">
                <v:textbox>
                  <w:txbxContent>
                    <w:p w14:paraId="73D93B58" w14:textId="77777777" w:rsidR="005D22F4" w:rsidRPr="00B34A0E" w:rsidRDefault="005D22F4" w:rsidP="005D22F4">
                      <w:pPr>
                        <w:pStyle w:val="Title"/>
                        <w:numPr>
                          <w:ilvl w:val="0"/>
                          <w:numId w:val="21"/>
                        </w:numPr>
                        <w:rPr>
                          <w:rFonts w:ascii="Montserrat" w:hAnsi="Montserrat"/>
                          <w:noProof/>
                          <w:color w:val="252F5E"/>
                          <w:sz w:val="32"/>
                          <w:szCs w:val="32"/>
                          <w:lang w:val="en-US" w:eastAsia="sv-SE"/>
                        </w:rPr>
                      </w:pPr>
                      <w:r w:rsidRPr="00B34A0E">
                        <w:rPr>
                          <w:rFonts w:ascii="Montserrat" w:hAnsi="Montserrat"/>
                          <w:noProof/>
                          <w:color w:val="252F5E"/>
                          <w:sz w:val="32"/>
                          <w:szCs w:val="32"/>
                          <w:lang w:val="en-US" w:eastAsia="sv-SE"/>
                        </w:rPr>
                        <w:t>Super-paramagnetic porous beads</w:t>
                      </w:r>
                    </w:p>
                    <w:p w14:paraId="6FC68ACA" w14:textId="680E9312" w:rsidR="005D22F4" w:rsidRDefault="005D22F4" w:rsidP="005D22F4">
                      <w:pPr>
                        <w:pStyle w:val="ListParagraph"/>
                        <w:numPr>
                          <w:ilvl w:val="0"/>
                          <w:numId w:val="21"/>
                        </w:numPr>
                        <w:rPr>
                          <w:rFonts w:ascii="Montserrat" w:hAnsi="Montserrat"/>
                          <w:color w:val="252F5E"/>
                          <w:sz w:val="32"/>
                          <w:szCs w:val="32"/>
                          <w:lang w:val="en-US" w:eastAsia="sv-SE"/>
                        </w:rPr>
                      </w:pPr>
                      <w:r w:rsidRPr="00A7528F">
                        <w:rPr>
                          <w:rFonts w:ascii="Montserrat" w:hAnsi="Montserrat"/>
                          <w:color w:val="252F5E"/>
                          <w:sz w:val="32"/>
                          <w:szCs w:val="32"/>
                          <w:lang w:val="en-US" w:eastAsia="sv-SE"/>
                        </w:rPr>
                        <w:t xml:space="preserve">High binding capacity </w:t>
                      </w:r>
                      <w:r w:rsidR="00573494">
                        <w:rPr>
                          <w:rFonts w:ascii="Montserrat" w:hAnsi="Montserrat"/>
                          <w:color w:val="252F5E"/>
                          <w:sz w:val="32"/>
                          <w:szCs w:val="32"/>
                          <w:lang w:val="en-US" w:eastAsia="sv-SE"/>
                        </w:rPr>
                        <w:t>&gt;</w:t>
                      </w:r>
                      <w:r w:rsidRPr="00A7528F">
                        <w:rPr>
                          <w:rFonts w:ascii="Montserrat" w:hAnsi="Montserrat"/>
                          <w:color w:val="252F5E"/>
                          <w:sz w:val="32"/>
                          <w:szCs w:val="32"/>
                          <w:lang w:val="en-US" w:eastAsia="sv-SE"/>
                        </w:rPr>
                        <w:t xml:space="preserve">65 mg IgG/mL </w:t>
                      </w:r>
                    </w:p>
                    <w:p w14:paraId="218AD70F" w14:textId="2BD091F8" w:rsidR="00181842" w:rsidRPr="00B34A0E" w:rsidRDefault="00181842" w:rsidP="005D22F4">
                      <w:pPr>
                        <w:pStyle w:val="ListParagraph"/>
                        <w:numPr>
                          <w:ilvl w:val="0"/>
                          <w:numId w:val="21"/>
                        </w:numPr>
                        <w:rPr>
                          <w:rFonts w:ascii="Montserrat" w:hAnsi="Montserrat"/>
                          <w:color w:val="252F5E"/>
                          <w:sz w:val="32"/>
                          <w:szCs w:val="32"/>
                          <w:lang w:val="en-US" w:eastAsia="sv-SE"/>
                        </w:rPr>
                      </w:pPr>
                      <w:r>
                        <w:rPr>
                          <w:rFonts w:ascii="Montserrat" w:hAnsi="Montserrat"/>
                          <w:color w:val="252F5E"/>
                          <w:sz w:val="32"/>
                          <w:szCs w:val="32"/>
                          <w:lang w:val="en-US" w:eastAsia="sv-SE"/>
                        </w:rPr>
                        <w:t>High affinity to IgG species from multiple sources</w:t>
                      </w:r>
                    </w:p>
                    <w:p w14:paraId="2F51601B" w14:textId="77777777" w:rsidR="005D22F4" w:rsidRPr="00B34A0E" w:rsidRDefault="005D22F4" w:rsidP="005D22F4">
                      <w:pPr>
                        <w:pStyle w:val="ListParagraph"/>
                        <w:numPr>
                          <w:ilvl w:val="0"/>
                          <w:numId w:val="21"/>
                        </w:numPr>
                        <w:rPr>
                          <w:rFonts w:ascii="Montserrat" w:hAnsi="Montserrat"/>
                          <w:color w:val="252F5E"/>
                          <w:sz w:val="32"/>
                          <w:szCs w:val="32"/>
                          <w:lang w:val="en-US" w:eastAsia="sv-SE"/>
                        </w:rPr>
                      </w:pPr>
                      <w:r w:rsidRPr="00B34A0E">
                        <w:rPr>
                          <w:rFonts w:ascii="Montserrat" w:hAnsi="Montserrat"/>
                          <w:color w:val="252F5E"/>
                          <w:sz w:val="32"/>
                          <w:szCs w:val="32"/>
                          <w:lang w:val="en-US" w:eastAsia="sv-SE"/>
                        </w:rPr>
                        <w:t>Minimal non-specific interaction</w:t>
                      </w:r>
                    </w:p>
                    <w:p w14:paraId="4DB4DB59" w14:textId="77777777" w:rsidR="005D22F4" w:rsidRDefault="005D22F4" w:rsidP="005D22F4"/>
                  </w:txbxContent>
                </v:textbox>
                <w10:wrap type="tight" anchorx="margin"/>
              </v:shape>
            </w:pict>
          </mc:Fallback>
        </mc:AlternateContent>
      </w:r>
      <w:r w:rsidRPr="0073458E">
        <w:rPr>
          <w:rFonts w:ascii="Montserrat" w:hAnsi="Montserrat"/>
          <w:noProof/>
          <w:sz w:val="14"/>
          <w:szCs w:val="20"/>
          <w:lang w:val="en-US"/>
        </w:rPr>
        <w:drawing>
          <wp:anchor distT="0" distB="0" distL="114300" distR="114300" simplePos="0" relativeHeight="251706368" behindDoc="0" locked="0" layoutInCell="1" allowOverlap="1" wp14:anchorId="426343CE" wp14:editId="205B8626">
            <wp:simplePos x="0" y="0"/>
            <wp:positionH relativeFrom="margin">
              <wp:posOffset>311785</wp:posOffset>
            </wp:positionH>
            <wp:positionV relativeFrom="paragraph">
              <wp:posOffset>-2152650</wp:posOffset>
            </wp:positionV>
            <wp:extent cx="4918075" cy="3943985"/>
            <wp:effectExtent l="0" t="0" r="0" b="0"/>
            <wp:wrapSquare wrapText="bothSides"/>
            <wp:docPr id="736647503" name="Bildobjekt 6" descr="A small vial with a magnet next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A small vial with a magnet next to it&#10;&#10;AI-generated content may be incorrect."/>
                    <pic:cNvPicPr/>
                  </pic:nvPicPr>
                  <pic:blipFill rotWithShape="1">
                    <a:blip r:embed="rId14" cstate="print">
                      <a:extLst>
                        <a:ext uri="{28A0092B-C50C-407E-A947-70E740481C1C}">
                          <a14:useLocalDpi xmlns:a14="http://schemas.microsoft.com/office/drawing/2010/main" val="0"/>
                        </a:ext>
                      </a:extLst>
                    </a:blip>
                    <a:srcRect b="18564"/>
                    <a:stretch>
                      <a:fillRect/>
                    </a:stretch>
                  </pic:blipFill>
                  <pic:spPr bwMode="auto">
                    <a:xfrm>
                      <a:off x="0" y="0"/>
                      <a:ext cx="4918075" cy="3943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27AB" w:rsidRPr="00A7528F">
        <w:rPr>
          <w:rFonts w:ascii="Montserrat" w:hAnsi="Montserrat"/>
          <w:color w:val="252F5E"/>
          <w:sz w:val="24"/>
          <w:szCs w:val="28"/>
          <w:lang w:val="en-US"/>
        </w:rPr>
        <w:br w:type="page"/>
      </w:r>
      <w:proofErr w:type="spellStart"/>
      <w:r w:rsidR="008B3C34" w:rsidRPr="00A7528F">
        <w:rPr>
          <w:rFonts w:ascii="Montserrat" w:hAnsi="Montserrat"/>
          <w:color w:val="252F5E"/>
          <w:sz w:val="32"/>
          <w:szCs w:val="32"/>
          <w:lang w:val="en-US"/>
        </w:rPr>
        <w:lastRenderedPageBreak/>
        <w:t>MAGicBeads</w:t>
      </w:r>
      <w:proofErr w:type="spellEnd"/>
      <w:r w:rsidR="008B3C34" w:rsidRPr="00A7528F">
        <w:rPr>
          <w:rFonts w:ascii="Montserrat" w:hAnsi="Montserrat"/>
          <w:color w:val="252F5E"/>
          <w:sz w:val="32"/>
          <w:szCs w:val="32"/>
          <w:lang w:val="en-US"/>
        </w:rPr>
        <w:t xml:space="preserve"> Protein </w:t>
      </w:r>
      <w:r w:rsidR="00405C88">
        <w:rPr>
          <w:rFonts w:ascii="Montserrat" w:hAnsi="Montserrat"/>
          <w:color w:val="252F5E"/>
          <w:sz w:val="32"/>
          <w:szCs w:val="32"/>
          <w:lang w:val="en-US"/>
        </w:rPr>
        <w:t>G</w:t>
      </w:r>
      <w:r w:rsidR="008B3C34" w:rsidRPr="00A7528F">
        <w:rPr>
          <w:rFonts w:ascii="Montserrat" w:hAnsi="Montserrat"/>
          <w:color w:val="252F5E"/>
          <w:sz w:val="32"/>
          <w:szCs w:val="32"/>
          <w:lang w:val="en-US"/>
        </w:rPr>
        <w:t xml:space="preserve"> </w:t>
      </w:r>
    </w:p>
    <w:p w14:paraId="55AD02C1" w14:textId="5E888350" w:rsidR="00811DC6" w:rsidRPr="00C77C1F" w:rsidRDefault="00F36721" w:rsidP="008D70E4">
      <w:pPr>
        <w:jc w:val="both"/>
        <w:rPr>
          <w:rFonts w:ascii="Montserrat" w:hAnsi="Montserrat"/>
          <w:sz w:val="24"/>
          <w:szCs w:val="24"/>
          <w:lang w:val="en-US"/>
        </w:rPr>
      </w:pPr>
      <w:proofErr w:type="spellStart"/>
      <w:r w:rsidRPr="00AC62AB">
        <w:rPr>
          <w:rFonts w:ascii="Montserrat" w:hAnsi="Montserrat"/>
          <w:sz w:val="24"/>
          <w:szCs w:val="24"/>
          <w:lang w:val="en-US"/>
        </w:rPr>
        <w:t>MAGic™Beads</w:t>
      </w:r>
      <w:proofErr w:type="spellEnd"/>
      <w:r w:rsidRPr="00AC62AB">
        <w:rPr>
          <w:rFonts w:ascii="Montserrat" w:hAnsi="Montserrat"/>
          <w:sz w:val="24"/>
          <w:szCs w:val="24"/>
          <w:lang w:val="en-US"/>
        </w:rPr>
        <w:t xml:space="preserve"> </w:t>
      </w:r>
      <w:r w:rsidR="009F3AF1" w:rsidRPr="00AC62AB">
        <w:rPr>
          <w:rFonts w:ascii="Montserrat" w:hAnsi="Montserrat"/>
          <w:sz w:val="24"/>
          <w:szCs w:val="24"/>
          <w:lang w:val="en-US"/>
        </w:rPr>
        <w:t xml:space="preserve">Protein </w:t>
      </w:r>
      <w:r w:rsidR="00405C88" w:rsidRPr="00AC62AB">
        <w:rPr>
          <w:rFonts w:ascii="Montserrat" w:hAnsi="Montserrat"/>
          <w:sz w:val="24"/>
          <w:szCs w:val="24"/>
          <w:lang w:val="en-US"/>
        </w:rPr>
        <w:t>G</w:t>
      </w:r>
      <w:r w:rsidR="00182E64" w:rsidRPr="00AC62AB">
        <w:rPr>
          <w:rFonts w:ascii="Montserrat" w:hAnsi="Montserrat"/>
          <w:sz w:val="24"/>
          <w:szCs w:val="24"/>
          <w:lang w:val="en-US"/>
        </w:rPr>
        <w:t xml:space="preserve"> provides a simple and effective system </w:t>
      </w:r>
      <w:r w:rsidR="001004CC" w:rsidRPr="00AC62AB">
        <w:rPr>
          <w:rFonts w:ascii="Montserrat" w:hAnsi="Montserrat"/>
          <w:sz w:val="24"/>
          <w:szCs w:val="24"/>
          <w:lang w:val="en-US"/>
        </w:rPr>
        <w:t xml:space="preserve">for </w:t>
      </w:r>
      <w:r w:rsidR="00182E64" w:rsidRPr="00AC62AB">
        <w:rPr>
          <w:rFonts w:ascii="Montserrat" w:hAnsi="Montserrat"/>
          <w:sz w:val="24"/>
          <w:szCs w:val="24"/>
          <w:lang w:val="en-US"/>
        </w:rPr>
        <w:t xml:space="preserve">isolation of antibodies using magnetic separation techniques. </w:t>
      </w:r>
      <w:r w:rsidR="0029467C" w:rsidRPr="00AC62AB">
        <w:rPr>
          <w:rFonts w:ascii="Montserrat" w:hAnsi="Montserrat"/>
          <w:sz w:val="24"/>
          <w:szCs w:val="24"/>
          <w:lang w:val="en-US"/>
        </w:rPr>
        <w:t>This product is intended for purification of monoclonal antibodies from cell culture harvests, such as from hybridoma or CHO cells.</w:t>
      </w:r>
      <w:r w:rsidR="0029467C" w:rsidRPr="00C77C1F">
        <w:rPr>
          <w:rFonts w:ascii="Montserrat" w:hAnsi="Montserrat"/>
          <w:sz w:val="24"/>
          <w:szCs w:val="24"/>
          <w:lang w:val="en-US"/>
        </w:rPr>
        <w:t xml:space="preserve"> </w:t>
      </w:r>
    </w:p>
    <w:p w14:paraId="5B47CBCA" w14:textId="5D936E75" w:rsidR="00D37A00" w:rsidRPr="00C77C1F" w:rsidRDefault="00087E16" w:rsidP="008D70E4">
      <w:pPr>
        <w:jc w:val="both"/>
        <w:rPr>
          <w:rFonts w:ascii="Montserrat" w:hAnsi="Montserrat"/>
          <w:sz w:val="24"/>
          <w:szCs w:val="24"/>
          <w:lang w:val="en-US"/>
        </w:rPr>
      </w:pPr>
      <w:r w:rsidRPr="00C77C1F">
        <w:rPr>
          <w:rFonts w:ascii="Montserrat" w:hAnsi="Montserrat"/>
          <w:sz w:val="24"/>
          <w:szCs w:val="24"/>
          <w:lang w:val="en-US"/>
        </w:rPr>
        <w:t>The beads are spherical porous agarose beads</w:t>
      </w:r>
      <w:r w:rsidR="00F34E92" w:rsidRPr="00C77C1F">
        <w:rPr>
          <w:rFonts w:ascii="Montserrat" w:hAnsi="Montserrat"/>
          <w:sz w:val="24"/>
          <w:szCs w:val="24"/>
          <w:lang w:val="en-US"/>
        </w:rPr>
        <w:t xml:space="preserve"> (average size of </w:t>
      </w:r>
      <w:r w:rsidR="00A71C7F">
        <w:rPr>
          <w:rFonts w:ascii="Montserrat" w:hAnsi="Montserrat"/>
          <w:sz w:val="24"/>
          <w:szCs w:val="24"/>
          <w:lang w:val="en-US"/>
        </w:rPr>
        <w:t>55</w:t>
      </w:r>
      <w:r w:rsidR="00F34E92" w:rsidRPr="00C77C1F">
        <w:rPr>
          <w:rFonts w:ascii="Montserrat" w:hAnsi="Montserrat"/>
          <w:sz w:val="24"/>
          <w:szCs w:val="24"/>
          <w:lang w:val="en-US"/>
        </w:rPr>
        <w:t xml:space="preserve"> µm) </w:t>
      </w:r>
      <w:r w:rsidR="00E9016A" w:rsidRPr="00C77C1F">
        <w:rPr>
          <w:rFonts w:ascii="Montserrat" w:hAnsi="Montserrat"/>
          <w:sz w:val="24"/>
          <w:szCs w:val="24"/>
          <w:lang w:val="en-US"/>
        </w:rPr>
        <w:t>with an optimal pore size for an</w:t>
      </w:r>
      <w:r w:rsidR="00626B79" w:rsidRPr="00C77C1F">
        <w:rPr>
          <w:rFonts w:ascii="Montserrat" w:hAnsi="Montserrat"/>
          <w:sz w:val="24"/>
          <w:szCs w:val="24"/>
          <w:lang w:val="en-US"/>
        </w:rPr>
        <w:t>t</w:t>
      </w:r>
      <w:r w:rsidR="00E9016A" w:rsidRPr="00C77C1F">
        <w:rPr>
          <w:rFonts w:ascii="Montserrat" w:hAnsi="Montserrat"/>
          <w:sz w:val="24"/>
          <w:szCs w:val="24"/>
          <w:lang w:val="en-US"/>
        </w:rPr>
        <w:t>ibodies</w:t>
      </w:r>
      <w:r w:rsidR="00626B79" w:rsidRPr="00C77C1F">
        <w:rPr>
          <w:rFonts w:ascii="Montserrat" w:hAnsi="Montserrat"/>
          <w:sz w:val="24"/>
          <w:szCs w:val="24"/>
          <w:lang w:val="en-US"/>
        </w:rPr>
        <w:t xml:space="preserve">, </w:t>
      </w:r>
      <w:r w:rsidR="00192F5D" w:rsidRPr="00C77C1F">
        <w:rPr>
          <w:rFonts w:ascii="Montserrat" w:hAnsi="Montserrat"/>
          <w:sz w:val="24"/>
          <w:szCs w:val="24"/>
          <w:lang w:val="en-US"/>
        </w:rPr>
        <w:t xml:space="preserve">that have been magnetized </w:t>
      </w:r>
      <w:r w:rsidR="008C3766" w:rsidRPr="00C77C1F">
        <w:rPr>
          <w:rFonts w:ascii="Montserrat" w:hAnsi="Montserrat"/>
          <w:sz w:val="24"/>
          <w:szCs w:val="24"/>
          <w:lang w:val="en-US"/>
        </w:rPr>
        <w:t xml:space="preserve">to become super-paramagnetic. </w:t>
      </w:r>
      <w:r w:rsidR="0067079A" w:rsidRPr="00C77C1F">
        <w:rPr>
          <w:rFonts w:ascii="Montserrat" w:hAnsi="Montserrat"/>
          <w:sz w:val="24"/>
          <w:szCs w:val="24"/>
          <w:lang w:val="en-US"/>
        </w:rPr>
        <w:t xml:space="preserve">Agarose-based beads are inert and </w:t>
      </w:r>
      <w:r w:rsidR="00D20C71" w:rsidRPr="00C77C1F">
        <w:rPr>
          <w:rFonts w:ascii="Montserrat" w:hAnsi="Montserrat"/>
          <w:sz w:val="24"/>
          <w:szCs w:val="24"/>
          <w:lang w:val="en-US"/>
        </w:rPr>
        <w:t>hydrophilic</w:t>
      </w:r>
      <w:r w:rsidR="00C22257" w:rsidRPr="00C77C1F">
        <w:rPr>
          <w:rFonts w:ascii="Montserrat" w:hAnsi="Montserrat"/>
          <w:sz w:val="24"/>
          <w:szCs w:val="24"/>
          <w:lang w:val="en-US"/>
        </w:rPr>
        <w:t xml:space="preserve">, preventing </w:t>
      </w:r>
      <w:r w:rsidR="00E14868" w:rsidRPr="00C77C1F">
        <w:rPr>
          <w:rFonts w:ascii="Montserrat" w:hAnsi="Montserrat"/>
          <w:sz w:val="24"/>
          <w:szCs w:val="24"/>
          <w:lang w:val="en-US"/>
        </w:rPr>
        <w:t>non</w:t>
      </w:r>
      <w:r w:rsidR="00C22257" w:rsidRPr="00C77C1F">
        <w:rPr>
          <w:rFonts w:ascii="Montserrat" w:hAnsi="Montserrat"/>
          <w:sz w:val="24"/>
          <w:szCs w:val="24"/>
          <w:lang w:val="en-US"/>
        </w:rPr>
        <w:t xml:space="preserve">specific interactions </w:t>
      </w:r>
      <w:r w:rsidR="00DE5F1D" w:rsidRPr="00C77C1F">
        <w:rPr>
          <w:rFonts w:ascii="Montserrat" w:hAnsi="Montserrat"/>
          <w:sz w:val="24"/>
          <w:szCs w:val="24"/>
          <w:lang w:val="en-US"/>
        </w:rPr>
        <w:t xml:space="preserve">and are compatible with all kinds of biomolecules. </w:t>
      </w:r>
      <w:r w:rsidR="00900860" w:rsidRPr="00C77C1F">
        <w:rPr>
          <w:rFonts w:ascii="Montserrat" w:hAnsi="Montserrat"/>
          <w:sz w:val="24"/>
          <w:szCs w:val="24"/>
          <w:lang w:val="en-US"/>
        </w:rPr>
        <w:t>A</w:t>
      </w:r>
      <w:r w:rsidR="00405C88">
        <w:rPr>
          <w:rFonts w:ascii="Montserrat" w:hAnsi="Montserrat"/>
          <w:sz w:val="24"/>
          <w:szCs w:val="24"/>
          <w:lang w:val="en-US"/>
        </w:rPr>
        <w:t xml:space="preserve"> </w:t>
      </w:r>
      <w:r w:rsidR="006B6822" w:rsidRPr="00C77C1F">
        <w:rPr>
          <w:rFonts w:ascii="Montserrat" w:hAnsi="Montserrat"/>
          <w:sz w:val="24"/>
          <w:szCs w:val="24"/>
          <w:lang w:val="en-US"/>
        </w:rPr>
        <w:t>recombinant</w:t>
      </w:r>
      <w:r w:rsidR="00900860" w:rsidRPr="00C77C1F">
        <w:rPr>
          <w:rFonts w:ascii="Montserrat" w:hAnsi="Montserrat"/>
          <w:sz w:val="24"/>
          <w:szCs w:val="24"/>
          <w:lang w:val="en-US"/>
        </w:rPr>
        <w:t xml:space="preserve"> </w:t>
      </w:r>
      <w:r w:rsidR="0093354A" w:rsidRPr="00F5233C">
        <w:rPr>
          <w:rFonts w:ascii="Montserrat" w:hAnsi="Montserrat"/>
          <w:sz w:val="24"/>
          <w:szCs w:val="24"/>
          <w:lang w:val="en-US"/>
        </w:rPr>
        <w:t>Protein G has subsequently</w:t>
      </w:r>
      <w:r w:rsidR="00900860" w:rsidRPr="00C77C1F">
        <w:rPr>
          <w:rFonts w:ascii="Montserrat" w:hAnsi="Montserrat"/>
          <w:sz w:val="24"/>
          <w:szCs w:val="24"/>
          <w:lang w:val="en-US"/>
        </w:rPr>
        <w:t xml:space="preserve"> been coupled to this bead</w:t>
      </w:r>
      <w:r w:rsidR="00804FC7" w:rsidRPr="00C77C1F">
        <w:rPr>
          <w:rFonts w:ascii="Montserrat" w:hAnsi="Montserrat"/>
          <w:sz w:val="24"/>
          <w:szCs w:val="24"/>
          <w:lang w:val="en-US"/>
        </w:rPr>
        <w:t xml:space="preserve"> to produce </w:t>
      </w:r>
      <w:proofErr w:type="spellStart"/>
      <w:r w:rsidR="00804FC7" w:rsidRPr="00C77C1F">
        <w:rPr>
          <w:rFonts w:ascii="Montserrat" w:hAnsi="Montserrat"/>
          <w:sz w:val="24"/>
          <w:szCs w:val="24"/>
          <w:lang w:val="en-US"/>
        </w:rPr>
        <w:t>MAGicBead</w:t>
      </w:r>
      <w:r w:rsidR="00327A3B" w:rsidRPr="00C77C1F">
        <w:rPr>
          <w:rFonts w:ascii="Montserrat" w:hAnsi="Montserrat"/>
          <w:sz w:val="24"/>
          <w:szCs w:val="24"/>
          <w:lang w:val="en-US"/>
        </w:rPr>
        <w:t>s</w:t>
      </w:r>
      <w:proofErr w:type="spellEnd"/>
      <w:r w:rsidR="00327A3B" w:rsidRPr="00C77C1F">
        <w:rPr>
          <w:rFonts w:ascii="Montserrat" w:hAnsi="Montserrat"/>
          <w:sz w:val="24"/>
          <w:szCs w:val="24"/>
          <w:lang w:val="en-US"/>
        </w:rPr>
        <w:t xml:space="preserve"> </w:t>
      </w:r>
      <w:r w:rsidR="00804FC7" w:rsidRPr="00C77C1F">
        <w:rPr>
          <w:rFonts w:ascii="Montserrat" w:hAnsi="Montserrat"/>
          <w:sz w:val="24"/>
          <w:szCs w:val="24"/>
          <w:lang w:val="en-US"/>
        </w:rPr>
        <w:t xml:space="preserve">Protein </w:t>
      </w:r>
      <w:r w:rsidR="00405C88">
        <w:rPr>
          <w:rFonts w:ascii="Montserrat" w:hAnsi="Montserrat"/>
          <w:sz w:val="24"/>
          <w:szCs w:val="24"/>
          <w:lang w:val="en-US"/>
        </w:rPr>
        <w:t>G</w:t>
      </w:r>
      <w:r w:rsidR="00327A3B" w:rsidRPr="00C77C1F">
        <w:rPr>
          <w:rFonts w:ascii="Montserrat" w:hAnsi="Montserrat"/>
          <w:sz w:val="24"/>
          <w:szCs w:val="24"/>
          <w:lang w:val="en-US"/>
        </w:rPr>
        <w:t xml:space="preserve">. </w:t>
      </w:r>
      <w:r w:rsidR="00D2143C" w:rsidRPr="00C77C1F">
        <w:rPr>
          <w:rFonts w:ascii="Montserrat" w:hAnsi="Montserrat"/>
          <w:sz w:val="24"/>
          <w:szCs w:val="24"/>
          <w:lang w:val="en-US"/>
        </w:rPr>
        <w:t xml:space="preserve">See </w:t>
      </w:r>
      <w:r w:rsidR="00AA0A42">
        <w:rPr>
          <w:rFonts w:ascii="Montserrat" w:hAnsi="Montserrat"/>
          <w:sz w:val="24"/>
          <w:szCs w:val="24"/>
          <w:lang w:val="en-US"/>
        </w:rPr>
        <w:t>T</w:t>
      </w:r>
      <w:r w:rsidR="00D2143C" w:rsidRPr="00C77C1F">
        <w:rPr>
          <w:rFonts w:ascii="Montserrat" w:hAnsi="Montserrat"/>
          <w:sz w:val="24"/>
          <w:szCs w:val="24"/>
          <w:lang w:val="en-US"/>
        </w:rPr>
        <w:t>able 1 for the bead characteristics.</w:t>
      </w:r>
      <w:r w:rsidR="00D37A00" w:rsidRPr="00C77C1F">
        <w:rPr>
          <w:rFonts w:ascii="Montserrat" w:hAnsi="Montserrat"/>
          <w:sz w:val="24"/>
          <w:szCs w:val="24"/>
          <w:lang w:val="en-US"/>
        </w:rPr>
        <w:t xml:space="preserve"> </w:t>
      </w:r>
    </w:p>
    <w:p w14:paraId="405AAA94" w14:textId="7A10C5C6" w:rsidR="00182E64" w:rsidRPr="00C77C1F" w:rsidRDefault="00D37A00" w:rsidP="008D70E4">
      <w:pPr>
        <w:jc w:val="both"/>
        <w:rPr>
          <w:rFonts w:ascii="Montserrat" w:hAnsi="Montserrat"/>
          <w:sz w:val="24"/>
          <w:szCs w:val="24"/>
          <w:lang w:val="en-US"/>
        </w:rPr>
      </w:pPr>
      <w:r w:rsidRPr="00C77C1F">
        <w:rPr>
          <w:rFonts w:ascii="Montserrat" w:hAnsi="Montserrat"/>
          <w:sz w:val="24"/>
          <w:szCs w:val="24"/>
          <w:lang w:val="en-US"/>
        </w:rPr>
        <w:t xml:space="preserve">The black beads are easily observed by the naked eye, making them easy to follow and collect, and they do not aggregate, which facilitates the resuspension. </w:t>
      </w:r>
      <w:r w:rsidR="00182E64" w:rsidRPr="00C77C1F">
        <w:rPr>
          <w:rFonts w:ascii="Montserrat" w:hAnsi="Montserrat"/>
          <w:sz w:val="24"/>
          <w:szCs w:val="24"/>
          <w:lang w:val="en-US"/>
        </w:rPr>
        <w:t>The quantity of</w:t>
      </w:r>
      <w:r w:rsidR="00F10878" w:rsidRPr="00C77C1F">
        <w:rPr>
          <w:rFonts w:ascii="Montserrat" w:hAnsi="Montserrat"/>
          <w:sz w:val="24"/>
          <w:szCs w:val="24"/>
          <w:lang w:val="en-US"/>
        </w:rPr>
        <w:t xml:space="preserve"> </w:t>
      </w:r>
      <w:r w:rsidRPr="00C77C1F">
        <w:rPr>
          <w:rFonts w:ascii="Montserrat" w:hAnsi="Montserrat"/>
          <w:sz w:val="24"/>
          <w:szCs w:val="24"/>
          <w:lang w:val="en-US"/>
        </w:rPr>
        <w:t xml:space="preserve">the </w:t>
      </w:r>
      <w:r w:rsidR="00F10878" w:rsidRPr="00C77C1F">
        <w:rPr>
          <w:rFonts w:ascii="Montserrat" w:hAnsi="Montserrat"/>
          <w:sz w:val="24"/>
          <w:szCs w:val="24"/>
          <w:lang w:val="en-US"/>
        </w:rPr>
        <w:t>high</w:t>
      </w:r>
      <w:r w:rsidR="0036710E" w:rsidRPr="00C77C1F">
        <w:rPr>
          <w:rFonts w:ascii="Montserrat" w:hAnsi="Montserrat"/>
          <w:sz w:val="24"/>
          <w:szCs w:val="24"/>
          <w:lang w:val="en-US"/>
        </w:rPr>
        <w:t>-</w:t>
      </w:r>
      <w:r w:rsidR="00F10878" w:rsidRPr="00C77C1F">
        <w:rPr>
          <w:rFonts w:ascii="Montserrat" w:hAnsi="Montserrat"/>
          <w:sz w:val="24"/>
          <w:szCs w:val="24"/>
          <w:lang w:val="en-US"/>
        </w:rPr>
        <w:t xml:space="preserve">capacity </w:t>
      </w:r>
      <w:r w:rsidR="00182E64" w:rsidRPr="00C77C1F">
        <w:rPr>
          <w:rFonts w:ascii="Montserrat" w:hAnsi="Montserrat"/>
          <w:sz w:val="24"/>
          <w:szCs w:val="24"/>
          <w:lang w:val="en-US"/>
        </w:rPr>
        <w:t xml:space="preserve">beads can easily be scaled up or down to match the antibody concentration and sample volume. </w:t>
      </w:r>
    </w:p>
    <w:p w14:paraId="684E1522" w14:textId="77777777" w:rsidR="00464DA4" w:rsidRPr="00C77C1F" w:rsidRDefault="00464DA4" w:rsidP="009F4E47">
      <w:pPr>
        <w:rPr>
          <w:rFonts w:ascii="Montserrat" w:hAnsi="Montserrat"/>
          <w:sz w:val="24"/>
          <w:szCs w:val="24"/>
          <w:lang w:val="en-US"/>
        </w:rPr>
      </w:pPr>
    </w:p>
    <w:p w14:paraId="1A7D662C" w14:textId="6B922EF2" w:rsidR="008C5570" w:rsidRPr="00C77C1F" w:rsidRDefault="008C5570" w:rsidP="008C5570">
      <w:pPr>
        <w:pStyle w:val="Caption"/>
        <w:keepNext/>
        <w:rPr>
          <w:rFonts w:ascii="Montserrat" w:hAnsi="Montserrat"/>
          <w:color w:val="auto"/>
          <w:sz w:val="20"/>
          <w:szCs w:val="20"/>
          <w:lang w:val="en-US"/>
        </w:rPr>
      </w:pPr>
      <w:r w:rsidRPr="00C77C1F">
        <w:rPr>
          <w:rFonts w:ascii="Montserrat" w:hAnsi="Montserrat"/>
          <w:b/>
          <w:color w:val="auto"/>
          <w:sz w:val="20"/>
          <w:szCs w:val="20"/>
          <w:lang w:val="en-US"/>
        </w:rPr>
        <w:t>Table 1.</w:t>
      </w:r>
      <w:r w:rsidRPr="00C77C1F">
        <w:rPr>
          <w:rFonts w:ascii="Montserrat" w:hAnsi="Montserrat"/>
          <w:color w:val="auto"/>
          <w:sz w:val="20"/>
          <w:szCs w:val="20"/>
          <w:lang w:val="en-US"/>
        </w:rPr>
        <w:t xml:space="preserve"> </w:t>
      </w:r>
      <w:r w:rsidR="00557DB5" w:rsidRPr="00C77C1F">
        <w:rPr>
          <w:rFonts w:ascii="Montserrat" w:hAnsi="Montserrat"/>
          <w:color w:val="auto"/>
          <w:sz w:val="20"/>
          <w:szCs w:val="20"/>
          <w:lang w:val="en-US"/>
        </w:rPr>
        <w:t>Main c</w:t>
      </w:r>
      <w:r w:rsidRPr="00C77C1F">
        <w:rPr>
          <w:rFonts w:ascii="Montserrat" w:hAnsi="Montserrat"/>
          <w:color w:val="auto"/>
          <w:sz w:val="20"/>
          <w:szCs w:val="20"/>
          <w:lang w:val="en-US"/>
        </w:rPr>
        <w:t xml:space="preserve">haracteristics </w:t>
      </w:r>
      <w:r w:rsidR="00557DB5" w:rsidRPr="00C77C1F">
        <w:rPr>
          <w:rFonts w:ascii="Montserrat" w:hAnsi="Montserrat"/>
          <w:color w:val="auto"/>
          <w:sz w:val="20"/>
          <w:szCs w:val="20"/>
          <w:lang w:val="en-US"/>
        </w:rPr>
        <w:t>of</w:t>
      </w:r>
      <w:r w:rsidRPr="00C77C1F">
        <w:rPr>
          <w:rFonts w:ascii="Montserrat" w:hAnsi="Montserrat"/>
          <w:color w:val="auto"/>
          <w:sz w:val="20"/>
          <w:szCs w:val="20"/>
          <w:lang w:val="en-US"/>
        </w:rPr>
        <w:t xml:space="preserve"> </w:t>
      </w:r>
      <w:proofErr w:type="spellStart"/>
      <w:r w:rsidRPr="00C77C1F">
        <w:rPr>
          <w:rFonts w:ascii="Montserrat" w:hAnsi="Montserrat"/>
          <w:color w:val="auto"/>
          <w:sz w:val="20"/>
          <w:szCs w:val="20"/>
          <w:lang w:val="en-US"/>
        </w:rPr>
        <w:t>MAGicBeads</w:t>
      </w:r>
      <w:proofErr w:type="spellEnd"/>
      <w:r w:rsidRPr="00C77C1F">
        <w:rPr>
          <w:rFonts w:ascii="Montserrat" w:hAnsi="Montserrat"/>
          <w:color w:val="auto"/>
          <w:sz w:val="20"/>
          <w:szCs w:val="20"/>
          <w:lang w:val="en-US"/>
        </w:rPr>
        <w:t xml:space="preserve"> Protein </w:t>
      </w:r>
      <w:r w:rsidR="00405C88">
        <w:rPr>
          <w:rFonts w:ascii="Montserrat" w:hAnsi="Montserrat"/>
          <w:color w:val="auto"/>
          <w:sz w:val="20"/>
          <w:szCs w:val="20"/>
          <w:lang w:val="en-US"/>
        </w:rPr>
        <w:t>G</w:t>
      </w:r>
    </w:p>
    <w:tbl>
      <w:tblPr>
        <w:tblStyle w:val="Rutntstabell2dekorfrg51"/>
        <w:tblW w:w="5000" w:type="pct"/>
        <w:tblBorders>
          <w:top w:val="single" w:sz="4" w:space="0" w:color="auto"/>
          <w:bottom w:val="single" w:sz="4" w:space="0" w:color="auto"/>
          <w:insideH w:val="none" w:sz="0" w:space="0" w:color="auto"/>
          <w:insideV w:val="none" w:sz="0" w:space="0" w:color="auto"/>
        </w:tblBorders>
        <w:shd w:val="clear" w:color="auto" w:fill="FFFFFF" w:themeFill="background1"/>
        <w:tblCellMar>
          <w:top w:w="57" w:type="dxa"/>
          <w:bottom w:w="57" w:type="dxa"/>
        </w:tblCellMar>
        <w:tblLook w:val="0400" w:firstRow="0" w:lastRow="0" w:firstColumn="0" w:lastColumn="0" w:noHBand="0" w:noVBand="1"/>
      </w:tblPr>
      <w:tblGrid>
        <w:gridCol w:w="3241"/>
        <w:gridCol w:w="5831"/>
      </w:tblGrid>
      <w:tr w:rsidR="00C77C1F" w:rsidRPr="00092C98" w14:paraId="3E9DBDF5" w14:textId="77777777" w:rsidTr="006579F9">
        <w:trPr>
          <w:cnfStyle w:val="000000100000" w:firstRow="0" w:lastRow="0" w:firstColumn="0" w:lastColumn="0" w:oddVBand="0" w:evenVBand="0" w:oddHBand="1" w:evenHBand="0" w:firstRowFirstColumn="0" w:firstRowLastColumn="0" w:lastRowFirstColumn="0" w:lastRowLastColumn="0"/>
          <w:trHeight w:val="178"/>
        </w:trPr>
        <w:tc>
          <w:tcPr>
            <w:tcW w:w="1786" w:type="pct"/>
            <w:shd w:val="clear" w:color="auto" w:fill="FFFFFF" w:themeFill="background1"/>
            <w:vAlign w:val="center"/>
          </w:tcPr>
          <w:p w14:paraId="4586F0A2" w14:textId="5A5A38E1" w:rsidR="000857A6" w:rsidRPr="00C77C1F" w:rsidRDefault="000857A6" w:rsidP="000857A6">
            <w:pPr>
              <w:rPr>
                <w:rFonts w:ascii="Montserrat" w:hAnsi="Montserrat"/>
                <w:bCs/>
                <w:sz w:val="14"/>
                <w:szCs w:val="14"/>
                <w:lang w:val="en-US"/>
              </w:rPr>
            </w:pPr>
            <w:r w:rsidRPr="00C77C1F">
              <w:rPr>
                <w:rFonts w:ascii="Montserrat" w:hAnsi="Montserrat"/>
                <w:sz w:val="14"/>
                <w:szCs w:val="14"/>
                <w:lang w:val="en-US"/>
              </w:rPr>
              <w:t>Product</w:t>
            </w:r>
          </w:p>
        </w:tc>
        <w:tc>
          <w:tcPr>
            <w:tcW w:w="3214" w:type="pct"/>
            <w:shd w:val="clear" w:color="auto" w:fill="FFFFFF" w:themeFill="background1"/>
            <w:vAlign w:val="center"/>
          </w:tcPr>
          <w:p w14:paraId="64CA43F3" w14:textId="78A360B7" w:rsidR="000857A6" w:rsidRPr="00C77C1F" w:rsidRDefault="000857A6" w:rsidP="000857A6">
            <w:pPr>
              <w:rPr>
                <w:rFonts w:ascii="Montserrat" w:hAnsi="Montserrat"/>
                <w:bCs/>
                <w:sz w:val="14"/>
                <w:szCs w:val="14"/>
                <w:lang w:val="en-US"/>
              </w:rPr>
            </w:pPr>
            <w:proofErr w:type="spellStart"/>
            <w:r w:rsidRPr="00C77C1F">
              <w:rPr>
                <w:rFonts w:ascii="Montserrat" w:hAnsi="Montserrat"/>
                <w:sz w:val="14"/>
                <w:szCs w:val="14"/>
                <w:lang w:val="en-US"/>
              </w:rPr>
              <w:t>MAGicBeads</w:t>
            </w:r>
            <w:proofErr w:type="spellEnd"/>
            <w:r w:rsidRPr="00C77C1F">
              <w:rPr>
                <w:rFonts w:ascii="Montserrat" w:hAnsi="Montserrat"/>
                <w:sz w:val="14"/>
                <w:szCs w:val="14"/>
                <w:lang w:val="en-US"/>
              </w:rPr>
              <w:t xml:space="preserve"> Protein </w:t>
            </w:r>
            <w:r w:rsidR="00405C88">
              <w:rPr>
                <w:rFonts w:ascii="Montserrat" w:hAnsi="Montserrat"/>
                <w:sz w:val="14"/>
                <w:szCs w:val="14"/>
                <w:lang w:val="en-US"/>
              </w:rPr>
              <w:t>G</w:t>
            </w:r>
            <w:r w:rsidRPr="00C77C1F">
              <w:rPr>
                <w:rFonts w:ascii="Montserrat" w:hAnsi="Montserrat"/>
                <w:sz w:val="14"/>
                <w:szCs w:val="14"/>
                <w:lang w:val="en-US"/>
              </w:rPr>
              <w:t>, 10% bead suspension</w:t>
            </w:r>
          </w:p>
        </w:tc>
      </w:tr>
      <w:tr w:rsidR="00C77C1F" w:rsidRPr="00092C98" w14:paraId="645346E9" w14:textId="77777777" w:rsidTr="006579F9">
        <w:trPr>
          <w:trHeight w:val="178"/>
        </w:trPr>
        <w:tc>
          <w:tcPr>
            <w:tcW w:w="1786" w:type="pct"/>
            <w:shd w:val="clear" w:color="auto" w:fill="FFFFFF" w:themeFill="background1"/>
            <w:vAlign w:val="center"/>
          </w:tcPr>
          <w:p w14:paraId="49FA378F" w14:textId="009D1166" w:rsidR="007360F5" w:rsidRPr="00C77C1F" w:rsidRDefault="007360F5" w:rsidP="007360F5">
            <w:pPr>
              <w:rPr>
                <w:rFonts w:ascii="Montserrat" w:hAnsi="Montserrat"/>
                <w:bCs/>
                <w:sz w:val="14"/>
                <w:szCs w:val="14"/>
                <w:lang w:val="en-US"/>
              </w:rPr>
            </w:pPr>
            <w:r w:rsidRPr="00C77C1F">
              <w:rPr>
                <w:rFonts w:ascii="Montserrat" w:hAnsi="Montserrat"/>
                <w:bCs/>
                <w:sz w:val="14"/>
                <w:szCs w:val="14"/>
                <w:lang w:val="en-US"/>
              </w:rPr>
              <w:t>Target molecule</w:t>
            </w:r>
          </w:p>
        </w:tc>
        <w:tc>
          <w:tcPr>
            <w:tcW w:w="3214" w:type="pct"/>
            <w:shd w:val="clear" w:color="auto" w:fill="FFFFFF" w:themeFill="background1"/>
            <w:vAlign w:val="center"/>
          </w:tcPr>
          <w:p w14:paraId="1F323621" w14:textId="24B1385E" w:rsidR="007360F5" w:rsidRPr="00C77C1F" w:rsidRDefault="007360F5" w:rsidP="007360F5">
            <w:pPr>
              <w:rPr>
                <w:rFonts w:ascii="Montserrat" w:hAnsi="Montserrat"/>
                <w:bCs/>
                <w:sz w:val="14"/>
                <w:szCs w:val="14"/>
                <w:lang w:val="en-US"/>
              </w:rPr>
            </w:pPr>
            <w:r w:rsidRPr="00C77C1F">
              <w:rPr>
                <w:rFonts w:ascii="Montserrat" w:hAnsi="Montserrat"/>
                <w:bCs/>
                <w:sz w:val="14"/>
                <w:szCs w:val="14"/>
                <w:lang w:val="en-US"/>
              </w:rPr>
              <w:t>Antibodies (IgG), bound via the F</w:t>
            </w:r>
            <w:r w:rsidRPr="00C77C1F">
              <w:rPr>
                <w:rFonts w:ascii="Montserrat" w:hAnsi="Montserrat"/>
                <w:bCs/>
                <w:sz w:val="14"/>
                <w:szCs w:val="14"/>
                <w:vertAlign w:val="subscript"/>
                <w:lang w:val="en-US"/>
              </w:rPr>
              <w:t>c</w:t>
            </w:r>
            <w:r w:rsidRPr="00C77C1F">
              <w:rPr>
                <w:rFonts w:ascii="Montserrat" w:hAnsi="Montserrat"/>
                <w:bCs/>
                <w:sz w:val="14"/>
                <w:szCs w:val="14"/>
                <w:lang w:val="en-US"/>
              </w:rPr>
              <w:t>-region</w:t>
            </w:r>
          </w:p>
        </w:tc>
      </w:tr>
      <w:tr w:rsidR="00C77C1F" w:rsidRPr="00C77C1F" w14:paraId="6FC86178" w14:textId="77777777" w:rsidTr="006579F9">
        <w:trPr>
          <w:cnfStyle w:val="000000100000" w:firstRow="0" w:lastRow="0" w:firstColumn="0" w:lastColumn="0" w:oddVBand="0" w:evenVBand="0" w:oddHBand="1" w:evenHBand="0" w:firstRowFirstColumn="0" w:firstRowLastColumn="0" w:lastRowFirstColumn="0" w:lastRowLastColumn="0"/>
          <w:trHeight w:val="192"/>
        </w:trPr>
        <w:tc>
          <w:tcPr>
            <w:tcW w:w="1786" w:type="pct"/>
            <w:shd w:val="clear" w:color="auto" w:fill="FFFFFF" w:themeFill="background1"/>
            <w:vAlign w:val="center"/>
          </w:tcPr>
          <w:p w14:paraId="448D436F" w14:textId="2D46664C" w:rsidR="007C696A" w:rsidRPr="00C77C1F" w:rsidRDefault="007C696A" w:rsidP="007C696A">
            <w:pPr>
              <w:rPr>
                <w:rFonts w:ascii="Montserrat" w:hAnsi="Montserrat"/>
                <w:sz w:val="14"/>
                <w:szCs w:val="14"/>
                <w:lang w:val="en-US"/>
              </w:rPr>
            </w:pPr>
            <w:r w:rsidRPr="00C77C1F">
              <w:rPr>
                <w:rFonts w:ascii="Montserrat" w:hAnsi="Montserrat"/>
                <w:sz w:val="14"/>
                <w:szCs w:val="14"/>
                <w:lang w:val="en-US"/>
              </w:rPr>
              <w:t>Matrix</w:t>
            </w:r>
          </w:p>
        </w:tc>
        <w:tc>
          <w:tcPr>
            <w:tcW w:w="3214" w:type="pct"/>
            <w:shd w:val="clear" w:color="auto" w:fill="FFFFFF" w:themeFill="background1"/>
            <w:vAlign w:val="center"/>
          </w:tcPr>
          <w:p w14:paraId="7A60D495" w14:textId="00CF429C" w:rsidR="007C696A" w:rsidRPr="00C77C1F" w:rsidRDefault="007C696A" w:rsidP="007C696A">
            <w:pPr>
              <w:rPr>
                <w:rFonts w:ascii="Montserrat" w:hAnsi="Montserrat"/>
                <w:sz w:val="14"/>
                <w:szCs w:val="14"/>
                <w:lang w:val="en-US"/>
              </w:rPr>
            </w:pPr>
            <w:r w:rsidRPr="00C77C1F">
              <w:rPr>
                <w:rFonts w:ascii="Montserrat" w:hAnsi="Montserrat"/>
                <w:sz w:val="14"/>
                <w:szCs w:val="14"/>
                <w:lang w:val="en-US"/>
              </w:rPr>
              <w:t xml:space="preserve">Super-paramagnetic porous agarose </w:t>
            </w:r>
          </w:p>
        </w:tc>
      </w:tr>
      <w:tr w:rsidR="00C77C1F" w:rsidRPr="00573494" w14:paraId="54CFDFD5" w14:textId="77777777" w:rsidTr="006579F9">
        <w:trPr>
          <w:trHeight w:val="178"/>
        </w:trPr>
        <w:tc>
          <w:tcPr>
            <w:tcW w:w="1786" w:type="pct"/>
            <w:shd w:val="clear" w:color="auto" w:fill="FFFFFF" w:themeFill="background1"/>
            <w:vAlign w:val="center"/>
          </w:tcPr>
          <w:p w14:paraId="755036D8" w14:textId="77777777" w:rsidR="008C5570" w:rsidRPr="00C77C1F" w:rsidRDefault="008C5570" w:rsidP="0017379F">
            <w:pPr>
              <w:rPr>
                <w:rFonts w:ascii="Montserrat" w:hAnsi="Montserrat"/>
                <w:sz w:val="14"/>
                <w:szCs w:val="14"/>
                <w:lang w:val="en-US"/>
              </w:rPr>
            </w:pPr>
            <w:r w:rsidRPr="00C77C1F">
              <w:rPr>
                <w:rFonts w:ascii="Montserrat" w:hAnsi="Montserrat"/>
                <w:sz w:val="14"/>
                <w:szCs w:val="14"/>
                <w:lang w:val="en-US"/>
              </w:rPr>
              <w:t>Ligand</w:t>
            </w:r>
          </w:p>
        </w:tc>
        <w:tc>
          <w:tcPr>
            <w:tcW w:w="3214" w:type="pct"/>
            <w:shd w:val="clear" w:color="auto" w:fill="FFFFFF" w:themeFill="background1"/>
            <w:vAlign w:val="center"/>
          </w:tcPr>
          <w:p w14:paraId="2154FF39" w14:textId="19C38688" w:rsidR="008C5570" w:rsidRPr="00C77C1F" w:rsidRDefault="00405C88" w:rsidP="0017379F">
            <w:pPr>
              <w:rPr>
                <w:rFonts w:ascii="Montserrat" w:hAnsi="Montserrat"/>
                <w:sz w:val="14"/>
                <w:szCs w:val="14"/>
                <w:lang w:val="en-US"/>
              </w:rPr>
            </w:pPr>
            <w:r>
              <w:rPr>
                <w:rFonts w:ascii="Montserrat" w:hAnsi="Montserrat"/>
                <w:sz w:val="14"/>
                <w:szCs w:val="14"/>
                <w:lang w:val="en-US"/>
              </w:rPr>
              <w:t>R</w:t>
            </w:r>
            <w:r w:rsidR="00D97775" w:rsidRPr="00C77C1F">
              <w:rPr>
                <w:rFonts w:ascii="Montserrat" w:hAnsi="Montserrat"/>
                <w:sz w:val="14"/>
                <w:szCs w:val="14"/>
                <w:lang w:val="en-US"/>
              </w:rPr>
              <w:t xml:space="preserve">ecombinant Protein </w:t>
            </w:r>
            <w:r>
              <w:rPr>
                <w:rFonts w:ascii="Montserrat" w:hAnsi="Montserrat"/>
                <w:sz w:val="14"/>
                <w:szCs w:val="14"/>
                <w:lang w:val="en-US"/>
              </w:rPr>
              <w:t>G</w:t>
            </w:r>
          </w:p>
        </w:tc>
      </w:tr>
      <w:tr w:rsidR="00C77C1F" w:rsidRPr="00C77C1F" w14:paraId="7888B5DD" w14:textId="77777777" w:rsidTr="006579F9">
        <w:trPr>
          <w:cnfStyle w:val="000000100000" w:firstRow="0" w:lastRow="0" w:firstColumn="0" w:lastColumn="0" w:oddVBand="0" w:evenVBand="0" w:oddHBand="1" w:evenHBand="0" w:firstRowFirstColumn="0" w:firstRowLastColumn="0" w:lastRowFirstColumn="0" w:lastRowLastColumn="0"/>
          <w:trHeight w:val="178"/>
        </w:trPr>
        <w:tc>
          <w:tcPr>
            <w:tcW w:w="1786" w:type="pct"/>
            <w:shd w:val="clear" w:color="auto" w:fill="FFFFFF" w:themeFill="background1"/>
            <w:vAlign w:val="center"/>
          </w:tcPr>
          <w:p w14:paraId="45CADC13" w14:textId="77777777" w:rsidR="008C5570" w:rsidRPr="00C77C1F" w:rsidRDefault="008C5570" w:rsidP="0017379F">
            <w:pPr>
              <w:rPr>
                <w:rFonts w:ascii="Montserrat" w:hAnsi="Montserrat"/>
                <w:sz w:val="14"/>
                <w:szCs w:val="14"/>
                <w:lang w:val="en-US"/>
              </w:rPr>
            </w:pPr>
            <w:r w:rsidRPr="00C77C1F">
              <w:rPr>
                <w:rFonts w:ascii="Montserrat" w:hAnsi="Montserrat"/>
                <w:sz w:val="14"/>
                <w:szCs w:val="14"/>
              </w:rPr>
              <w:t>Average particle size (DV50 )</w:t>
            </w:r>
            <w:r w:rsidRPr="00C77C1F">
              <w:rPr>
                <w:rFonts w:ascii="Montserrat" w:hAnsi="Montserrat"/>
                <w:sz w:val="14"/>
                <w:szCs w:val="14"/>
                <w:vertAlign w:val="superscript"/>
              </w:rPr>
              <w:t>1</w:t>
            </w:r>
          </w:p>
        </w:tc>
        <w:tc>
          <w:tcPr>
            <w:tcW w:w="3214" w:type="pct"/>
            <w:shd w:val="clear" w:color="auto" w:fill="FFFFFF" w:themeFill="background1"/>
            <w:vAlign w:val="center"/>
          </w:tcPr>
          <w:p w14:paraId="12699BBF" w14:textId="5367B005" w:rsidR="008C5570" w:rsidRPr="00C77C1F" w:rsidRDefault="00A71C7F" w:rsidP="0017379F">
            <w:pPr>
              <w:rPr>
                <w:rFonts w:ascii="Montserrat" w:hAnsi="Montserrat"/>
                <w:sz w:val="14"/>
                <w:szCs w:val="14"/>
                <w:lang w:val="en-US"/>
              </w:rPr>
            </w:pPr>
            <w:r>
              <w:rPr>
                <w:rFonts w:ascii="Montserrat" w:hAnsi="Montserrat"/>
                <w:sz w:val="14"/>
                <w:szCs w:val="14"/>
                <w:lang w:val="en-US"/>
              </w:rPr>
              <w:t>55</w:t>
            </w:r>
            <w:r w:rsidR="008C5570" w:rsidRPr="00C77C1F">
              <w:rPr>
                <w:rFonts w:ascii="Montserrat" w:hAnsi="Montserrat"/>
                <w:sz w:val="14"/>
                <w:szCs w:val="14"/>
                <w:lang w:val="en-US"/>
              </w:rPr>
              <w:t xml:space="preserve"> µm</w:t>
            </w:r>
          </w:p>
        </w:tc>
      </w:tr>
      <w:tr w:rsidR="00C77C1F" w:rsidRPr="00092C98" w14:paraId="0DC4A771" w14:textId="77777777" w:rsidTr="006579F9">
        <w:trPr>
          <w:trHeight w:val="178"/>
        </w:trPr>
        <w:tc>
          <w:tcPr>
            <w:tcW w:w="1786" w:type="pct"/>
            <w:shd w:val="clear" w:color="auto" w:fill="FFFFFF" w:themeFill="background1"/>
            <w:vAlign w:val="center"/>
          </w:tcPr>
          <w:p w14:paraId="3B276889" w14:textId="6B3BFC16" w:rsidR="008C5570" w:rsidRPr="00C77C1F" w:rsidRDefault="006A4E84" w:rsidP="0017379F">
            <w:pPr>
              <w:rPr>
                <w:rFonts w:ascii="Montserrat" w:hAnsi="Montserrat"/>
                <w:sz w:val="14"/>
                <w:szCs w:val="14"/>
                <w:lang w:val="en-US"/>
              </w:rPr>
            </w:pPr>
            <w:r>
              <w:rPr>
                <w:rFonts w:ascii="Montserrat" w:hAnsi="Montserrat"/>
                <w:sz w:val="14"/>
                <w:szCs w:val="14"/>
                <w:lang w:val="en-US"/>
              </w:rPr>
              <w:t>Maximum</w:t>
            </w:r>
            <w:r w:rsidR="008C5570" w:rsidRPr="00C77C1F">
              <w:rPr>
                <w:rFonts w:ascii="Montserrat" w:hAnsi="Montserrat"/>
                <w:sz w:val="14"/>
                <w:szCs w:val="14"/>
                <w:lang w:val="en-US"/>
              </w:rPr>
              <w:t xml:space="preserve"> binding capacity</w:t>
            </w:r>
            <w:r w:rsidR="008C5570" w:rsidRPr="00C77C1F">
              <w:rPr>
                <w:rFonts w:ascii="Montserrat" w:hAnsi="Montserrat"/>
                <w:sz w:val="14"/>
                <w:szCs w:val="14"/>
                <w:vertAlign w:val="superscript"/>
                <w:lang w:val="en-US"/>
              </w:rPr>
              <w:t>2</w:t>
            </w:r>
            <w:r>
              <w:rPr>
                <w:rFonts w:ascii="Montserrat" w:hAnsi="Montserrat"/>
                <w:sz w:val="14"/>
                <w:szCs w:val="14"/>
                <w:vertAlign w:val="superscript"/>
                <w:lang w:val="en-US"/>
              </w:rPr>
              <w:t xml:space="preserve"> ,3</w:t>
            </w:r>
          </w:p>
        </w:tc>
        <w:tc>
          <w:tcPr>
            <w:tcW w:w="3214" w:type="pct"/>
            <w:shd w:val="clear" w:color="auto" w:fill="FFFFFF" w:themeFill="background1"/>
            <w:vAlign w:val="center"/>
          </w:tcPr>
          <w:p w14:paraId="71E232D2" w14:textId="33249EB6" w:rsidR="008C5570" w:rsidRPr="00C77C1F" w:rsidRDefault="006A4E84" w:rsidP="00C3683A">
            <w:pPr>
              <w:rPr>
                <w:rFonts w:ascii="Montserrat" w:hAnsi="Montserrat"/>
                <w:sz w:val="14"/>
                <w:szCs w:val="14"/>
                <w:lang w:val="en-US"/>
              </w:rPr>
            </w:pPr>
            <w:r>
              <w:rPr>
                <w:rFonts w:ascii="Montserrat" w:hAnsi="Montserrat"/>
                <w:sz w:val="14"/>
                <w:szCs w:val="14"/>
                <w:lang w:val="en-US"/>
              </w:rPr>
              <w:t>&gt;</w:t>
            </w:r>
            <w:r w:rsidRPr="00405C88">
              <w:rPr>
                <w:rFonts w:ascii="Montserrat" w:hAnsi="Montserrat"/>
                <w:sz w:val="14"/>
                <w:szCs w:val="14"/>
                <w:lang w:val="en-US"/>
              </w:rPr>
              <w:t xml:space="preserve">65 </w:t>
            </w:r>
            <w:r w:rsidR="008C5570" w:rsidRPr="00C77C1F">
              <w:rPr>
                <w:rFonts w:ascii="Montserrat" w:hAnsi="Montserrat"/>
                <w:sz w:val="14"/>
                <w:szCs w:val="14"/>
                <w:lang w:val="en-US"/>
              </w:rPr>
              <w:t>mg</w:t>
            </w:r>
            <w:r w:rsidR="0058640B" w:rsidRPr="00C77C1F">
              <w:rPr>
                <w:rFonts w:ascii="Montserrat" w:hAnsi="Montserrat"/>
                <w:sz w:val="14"/>
                <w:szCs w:val="14"/>
                <w:lang w:val="en-US"/>
              </w:rPr>
              <w:t xml:space="preserve"> </w:t>
            </w:r>
            <w:r w:rsidR="008C5570" w:rsidRPr="00C77C1F">
              <w:rPr>
                <w:rFonts w:ascii="Montserrat" w:hAnsi="Montserrat"/>
                <w:sz w:val="14"/>
                <w:szCs w:val="14"/>
                <w:lang w:val="en-US"/>
              </w:rPr>
              <w:t>IgG/mL settled beads</w:t>
            </w:r>
          </w:p>
        </w:tc>
      </w:tr>
      <w:tr w:rsidR="00C77C1F" w:rsidRPr="00092C98" w14:paraId="57C3EF55" w14:textId="77777777" w:rsidTr="006579F9">
        <w:trPr>
          <w:cnfStyle w:val="000000100000" w:firstRow="0" w:lastRow="0" w:firstColumn="0" w:lastColumn="0" w:oddVBand="0" w:evenVBand="0" w:oddHBand="1" w:evenHBand="0" w:firstRowFirstColumn="0" w:firstRowLastColumn="0" w:lastRowFirstColumn="0" w:lastRowLastColumn="0"/>
          <w:trHeight w:val="178"/>
        </w:trPr>
        <w:tc>
          <w:tcPr>
            <w:tcW w:w="1786" w:type="pct"/>
            <w:shd w:val="clear" w:color="auto" w:fill="FFFFFF" w:themeFill="background1"/>
            <w:vAlign w:val="center"/>
          </w:tcPr>
          <w:p w14:paraId="4C5844FC" w14:textId="3CCFC91A" w:rsidR="008C5570" w:rsidRPr="00C77C1F" w:rsidRDefault="006A4E84" w:rsidP="0017379F">
            <w:pPr>
              <w:rPr>
                <w:rFonts w:ascii="Montserrat" w:hAnsi="Montserrat"/>
                <w:sz w:val="14"/>
                <w:szCs w:val="14"/>
                <w:lang w:val="en-US"/>
              </w:rPr>
            </w:pPr>
            <w:r>
              <w:rPr>
                <w:rFonts w:ascii="Montserrat" w:hAnsi="Montserrat"/>
                <w:sz w:val="14"/>
                <w:szCs w:val="14"/>
                <w:lang w:val="en-US"/>
              </w:rPr>
              <w:t>Practical</w:t>
            </w:r>
            <w:r w:rsidR="008C5570" w:rsidRPr="00C77C1F">
              <w:rPr>
                <w:rFonts w:ascii="Montserrat" w:hAnsi="Montserrat"/>
                <w:sz w:val="14"/>
                <w:szCs w:val="14"/>
                <w:lang w:val="en-US"/>
              </w:rPr>
              <w:t xml:space="preserve"> binding capacity</w:t>
            </w:r>
            <w:r w:rsidR="0058640B" w:rsidRPr="00C77C1F">
              <w:rPr>
                <w:rFonts w:ascii="Montserrat" w:hAnsi="Montserrat"/>
                <w:sz w:val="14"/>
                <w:szCs w:val="14"/>
                <w:vertAlign w:val="superscript"/>
                <w:lang w:val="en-US"/>
              </w:rPr>
              <w:t>2</w:t>
            </w:r>
            <w:r>
              <w:rPr>
                <w:rFonts w:ascii="Montserrat" w:hAnsi="Montserrat"/>
                <w:sz w:val="14"/>
                <w:szCs w:val="14"/>
                <w:vertAlign w:val="superscript"/>
                <w:lang w:val="en-US"/>
              </w:rPr>
              <w:t>, 4</w:t>
            </w:r>
          </w:p>
        </w:tc>
        <w:tc>
          <w:tcPr>
            <w:tcW w:w="3214" w:type="pct"/>
            <w:shd w:val="clear" w:color="auto" w:fill="FFFFFF" w:themeFill="background1"/>
            <w:vAlign w:val="center"/>
          </w:tcPr>
          <w:p w14:paraId="715B5475" w14:textId="797BB865" w:rsidR="008C5570" w:rsidRPr="00405C88" w:rsidRDefault="006A4E84" w:rsidP="00405C88">
            <w:pPr>
              <w:rPr>
                <w:rFonts w:ascii="Montserrat" w:hAnsi="Montserrat"/>
                <w:sz w:val="14"/>
                <w:szCs w:val="14"/>
                <w:lang w:val="en-US"/>
              </w:rPr>
            </w:pPr>
            <w:r>
              <w:rPr>
                <w:rFonts w:ascii="Montserrat" w:hAnsi="Montserrat"/>
                <w:sz w:val="14"/>
                <w:szCs w:val="14"/>
                <w:lang w:val="en-US"/>
              </w:rPr>
              <w:t xml:space="preserve">45 </w:t>
            </w:r>
            <w:r w:rsidR="008C5570" w:rsidRPr="00405C88">
              <w:rPr>
                <w:rFonts w:ascii="Montserrat" w:hAnsi="Montserrat"/>
                <w:sz w:val="14"/>
                <w:szCs w:val="14"/>
                <w:lang w:val="en-US"/>
              </w:rPr>
              <w:t>mg IgG/mL</w:t>
            </w:r>
            <w:r w:rsidR="00C3683A" w:rsidRPr="00405C88">
              <w:rPr>
                <w:rFonts w:ascii="Montserrat" w:hAnsi="Montserrat"/>
                <w:sz w:val="14"/>
                <w:szCs w:val="14"/>
                <w:lang w:val="en-US"/>
              </w:rPr>
              <w:t xml:space="preserve"> settled beads</w:t>
            </w:r>
          </w:p>
        </w:tc>
      </w:tr>
      <w:tr w:rsidR="00C77C1F" w:rsidRPr="00092C98" w14:paraId="2EF45C5B" w14:textId="77777777" w:rsidTr="006579F9">
        <w:trPr>
          <w:trHeight w:val="178"/>
        </w:trPr>
        <w:tc>
          <w:tcPr>
            <w:tcW w:w="1786" w:type="pct"/>
            <w:shd w:val="clear" w:color="auto" w:fill="FFFFFF" w:themeFill="background1"/>
          </w:tcPr>
          <w:p w14:paraId="6EA20905" w14:textId="77777777" w:rsidR="008C5570" w:rsidRPr="00C77C1F" w:rsidRDefault="008C5570" w:rsidP="0017379F">
            <w:pPr>
              <w:rPr>
                <w:rFonts w:ascii="Montserrat" w:hAnsi="Montserrat"/>
                <w:sz w:val="14"/>
                <w:szCs w:val="14"/>
                <w:lang w:val="en-US"/>
              </w:rPr>
            </w:pPr>
            <w:r w:rsidRPr="00C77C1F">
              <w:rPr>
                <w:rFonts w:ascii="Montserrat" w:hAnsi="Montserrat"/>
                <w:sz w:val="14"/>
                <w:szCs w:val="14"/>
                <w:lang w:val="en-US"/>
              </w:rPr>
              <w:t>Chemical stability</w:t>
            </w:r>
          </w:p>
        </w:tc>
        <w:tc>
          <w:tcPr>
            <w:tcW w:w="3214" w:type="pct"/>
            <w:shd w:val="clear" w:color="auto" w:fill="FFFFFF" w:themeFill="background1"/>
            <w:vAlign w:val="center"/>
          </w:tcPr>
          <w:p w14:paraId="5941089D" w14:textId="1D1ED40C" w:rsidR="008C5570" w:rsidRPr="00C77C1F" w:rsidRDefault="008C5570" w:rsidP="0017379F">
            <w:pPr>
              <w:rPr>
                <w:rFonts w:ascii="Montserrat" w:hAnsi="Montserrat"/>
                <w:sz w:val="14"/>
                <w:szCs w:val="14"/>
                <w:lang w:val="en-US"/>
              </w:rPr>
            </w:pPr>
            <w:r w:rsidRPr="00A7528F">
              <w:rPr>
                <w:rFonts w:ascii="Montserrat" w:hAnsi="Montserrat"/>
                <w:sz w:val="14"/>
                <w:szCs w:val="14"/>
                <w:lang w:val="en-US"/>
              </w:rPr>
              <w:t>Compatible with all standard aqueous buffers used for protein purification</w:t>
            </w:r>
            <w:r w:rsidR="00405C88">
              <w:rPr>
                <w:rFonts w:ascii="Montserrat" w:hAnsi="Montserrat"/>
                <w:sz w:val="14"/>
                <w:szCs w:val="14"/>
                <w:lang w:val="en-US"/>
              </w:rPr>
              <w:t>.</w:t>
            </w:r>
          </w:p>
        </w:tc>
      </w:tr>
      <w:tr w:rsidR="00C77C1F" w:rsidRPr="00C77C1F" w14:paraId="1DA39E7C" w14:textId="77777777" w:rsidTr="006579F9">
        <w:trPr>
          <w:cnfStyle w:val="000000100000" w:firstRow="0" w:lastRow="0" w:firstColumn="0" w:lastColumn="0" w:oddVBand="0" w:evenVBand="0" w:oddHBand="1" w:evenHBand="0" w:firstRowFirstColumn="0" w:firstRowLastColumn="0" w:lastRowFirstColumn="0" w:lastRowLastColumn="0"/>
          <w:trHeight w:val="178"/>
        </w:trPr>
        <w:tc>
          <w:tcPr>
            <w:tcW w:w="1786" w:type="pct"/>
            <w:shd w:val="clear" w:color="auto" w:fill="FFFFFF" w:themeFill="background1"/>
            <w:vAlign w:val="center"/>
          </w:tcPr>
          <w:p w14:paraId="06738963" w14:textId="77777777" w:rsidR="008C5570" w:rsidRPr="00C77C1F" w:rsidRDefault="008C5570" w:rsidP="0017379F">
            <w:pPr>
              <w:rPr>
                <w:rFonts w:ascii="Montserrat" w:hAnsi="Montserrat"/>
                <w:sz w:val="14"/>
                <w:szCs w:val="14"/>
                <w:lang w:val="en-US"/>
              </w:rPr>
            </w:pPr>
            <w:r w:rsidRPr="00C77C1F">
              <w:rPr>
                <w:rFonts w:ascii="Montserrat" w:hAnsi="Montserrat"/>
                <w:sz w:val="14"/>
                <w:szCs w:val="14"/>
                <w:lang w:val="en-US"/>
              </w:rPr>
              <w:t xml:space="preserve">Storage </w:t>
            </w:r>
          </w:p>
        </w:tc>
        <w:tc>
          <w:tcPr>
            <w:tcW w:w="3214" w:type="pct"/>
            <w:shd w:val="clear" w:color="auto" w:fill="FFFFFF" w:themeFill="background1"/>
            <w:vAlign w:val="center"/>
          </w:tcPr>
          <w:p w14:paraId="196A49F3" w14:textId="77777777" w:rsidR="008C5570" w:rsidRPr="00C77C1F" w:rsidRDefault="008C5570" w:rsidP="0017379F">
            <w:pPr>
              <w:rPr>
                <w:rFonts w:ascii="Montserrat" w:hAnsi="Montserrat"/>
                <w:sz w:val="14"/>
                <w:szCs w:val="14"/>
                <w:lang w:val="en-US"/>
              </w:rPr>
            </w:pPr>
            <w:r w:rsidRPr="00C77C1F">
              <w:rPr>
                <w:rFonts w:ascii="Montserrat" w:hAnsi="Montserrat"/>
                <w:sz w:val="14"/>
                <w:szCs w:val="14"/>
                <w:lang w:val="en-US"/>
              </w:rPr>
              <w:t xml:space="preserve">+2 to +8°C in </w:t>
            </w:r>
            <w:r w:rsidRPr="00C77C1F">
              <w:rPr>
                <w:rFonts w:ascii="Montserrat" w:hAnsi="Montserrat"/>
                <w:sz w:val="14"/>
                <w:szCs w:val="14"/>
              </w:rPr>
              <w:t>20% ethanol.</w:t>
            </w:r>
          </w:p>
        </w:tc>
      </w:tr>
    </w:tbl>
    <w:p w14:paraId="72FFA57C" w14:textId="77777777" w:rsidR="008C5570" w:rsidRPr="00C77C1F" w:rsidRDefault="008C5570" w:rsidP="008C5570">
      <w:pPr>
        <w:pStyle w:val="NoSpacing"/>
        <w:numPr>
          <w:ilvl w:val="0"/>
          <w:numId w:val="8"/>
        </w:numPr>
        <w:rPr>
          <w:rFonts w:ascii="Montserrat" w:hAnsi="Montserrat"/>
          <w:sz w:val="12"/>
          <w:szCs w:val="12"/>
          <w:lang w:val="en-US"/>
        </w:rPr>
      </w:pPr>
      <w:r w:rsidRPr="00A7528F">
        <w:rPr>
          <w:rFonts w:ascii="Montserrat" w:hAnsi="Montserrat"/>
          <w:sz w:val="12"/>
          <w:szCs w:val="12"/>
          <w:lang w:val="en-US"/>
        </w:rPr>
        <w:t>The median particle size of the cumulative volume distribution</w:t>
      </w:r>
      <w:r w:rsidRPr="00C77C1F">
        <w:rPr>
          <w:rFonts w:ascii="Montserrat" w:hAnsi="Montserrat"/>
          <w:sz w:val="12"/>
          <w:szCs w:val="12"/>
          <w:lang w:val="en-US"/>
        </w:rPr>
        <w:t xml:space="preserve"> </w:t>
      </w:r>
    </w:p>
    <w:p w14:paraId="03FA2711" w14:textId="67DE219D" w:rsidR="00405C88" w:rsidRDefault="00405C88" w:rsidP="00405C88">
      <w:pPr>
        <w:pStyle w:val="NoSpacing"/>
        <w:numPr>
          <w:ilvl w:val="0"/>
          <w:numId w:val="8"/>
        </w:numPr>
        <w:rPr>
          <w:rFonts w:ascii="Montserrat" w:hAnsi="Montserrat"/>
          <w:sz w:val="12"/>
          <w:szCs w:val="12"/>
          <w:lang w:val="en-US"/>
        </w:rPr>
      </w:pPr>
      <w:r w:rsidRPr="00405C88">
        <w:rPr>
          <w:rFonts w:ascii="Montserrat" w:hAnsi="Montserrat"/>
          <w:sz w:val="12"/>
          <w:szCs w:val="12"/>
          <w:lang w:val="en-US"/>
        </w:rPr>
        <w:t xml:space="preserve">Binding capacity for human </w:t>
      </w:r>
      <w:r w:rsidR="00A71C7F">
        <w:rPr>
          <w:rFonts w:ascii="Montserrat" w:hAnsi="Montserrat"/>
          <w:sz w:val="12"/>
          <w:szCs w:val="12"/>
          <w:lang w:val="en-US"/>
        </w:rPr>
        <w:t>poly</w:t>
      </w:r>
      <w:r w:rsidR="00953F75">
        <w:rPr>
          <w:rFonts w:ascii="Montserrat" w:hAnsi="Montserrat"/>
          <w:sz w:val="12"/>
          <w:szCs w:val="12"/>
          <w:lang w:val="en-US"/>
        </w:rPr>
        <w:t>clonal</w:t>
      </w:r>
      <w:r w:rsidRPr="00405C88">
        <w:rPr>
          <w:rFonts w:ascii="Montserrat" w:hAnsi="Montserrat"/>
          <w:sz w:val="12"/>
          <w:szCs w:val="12"/>
          <w:lang w:val="en-US"/>
        </w:rPr>
        <w:t xml:space="preserve"> IgG at a titer of 5 mg IgG/</w:t>
      </w:r>
      <w:proofErr w:type="spellStart"/>
      <w:r w:rsidRPr="00405C88">
        <w:rPr>
          <w:rFonts w:ascii="Montserrat" w:hAnsi="Montserrat"/>
          <w:sz w:val="12"/>
          <w:szCs w:val="12"/>
          <w:lang w:val="en-US"/>
        </w:rPr>
        <w:t>mL.</w:t>
      </w:r>
      <w:proofErr w:type="spellEnd"/>
    </w:p>
    <w:p w14:paraId="401B48EE" w14:textId="5EB630BB" w:rsidR="006A4E84" w:rsidRDefault="006A4E84" w:rsidP="006A4E84">
      <w:pPr>
        <w:pStyle w:val="NoSpacing"/>
        <w:numPr>
          <w:ilvl w:val="0"/>
          <w:numId w:val="8"/>
        </w:numPr>
        <w:rPr>
          <w:rFonts w:ascii="Montserrat" w:hAnsi="Montserrat"/>
          <w:sz w:val="12"/>
          <w:szCs w:val="12"/>
          <w:lang w:val="en-US"/>
        </w:rPr>
      </w:pPr>
      <w:r>
        <w:rPr>
          <w:rFonts w:ascii="Montserrat" w:hAnsi="Montserrat"/>
          <w:sz w:val="12"/>
          <w:szCs w:val="12"/>
          <w:lang w:val="en-US"/>
        </w:rPr>
        <w:t xml:space="preserve">The maximum binding capacity is performed under IgG excess to allow all ligands to bind to targets (saturated conditions) </w:t>
      </w:r>
    </w:p>
    <w:p w14:paraId="46533EC8" w14:textId="6DFA30AA" w:rsidR="006A4E84" w:rsidRPr="006A4E84" w:rsidRDefault="006A4E84" w:rsidP="006A4E84">
      <w:pPr>
        <w:pStyle w:val="NoSpacing"/>
        <w:numPr>
          <w:ilvl w:val="0"/>
          <w:numId w:val="8"/>
        </w:numPr>
        <w:rPr>
          <w:rFonts w:ascii="Montserrat" w:hAnsi="Montserrat"/>
          <w:sz w:val="12"/>
          <w:szCs w:val="12"/>
          <w:lang w:val="en-US"/>
        </w:rPr>
      </w:pPr>
      <w:r>
        <w:rPr>
          <w:rFonts w:ascii="Montserrat" w:hAnsi="Montserrat"/>
          <w:sz w:val="12"/>
          <w:szCs w:val="12"/>
          <w:lang w:val="en-US"/>
        </w:rPr>
        <w:t>The practical binding capacity is at 90% binding of targets to ligands. This value is always lower than the maximum capacity</w:t>
      </w:r>
    </w:p>
    <w:p w14:paraId="72830B5B" w14:textId="77777777" w:rsidR="006A4E84" w:rsidRDefault="006A4E84">
      <w:pPr>
        <w:rPr>
          <w:rFonts w:ascii="Montserrat" w:hAnsi="Montserrat"/>
          <w:sz w:val="24"/>
          <w:szCs w:val="24"/>
          <w:lang w:val="en-US"/>
        </w:rPr>
      </w:pPr>
    </w:p>
    <w:p w14:paraId="09C5795D" w14:textId="77777777" w:rsidR="006A4E84" w:rsidRDefault="006A4E84">
      <w:pPr>
        <w:rPr>
          <w:rFonts w:ascii="Montserrat" w:hAnsi="Montserrat"/>
          <w:sz w:val="24"/>
          <w:szCs w:val="24"/>
          <w:lang w:val="en-US"/>
        </w:rPr>
      </w:pPr>
    </w:p>
    <w:p w14:paraId="25F52CE7" w14:textId="77777777" w:rsidR="006A4E84" w:rsidRDefault="006A4E84">
      <w:pPr>
        <w:rPr>
          <w:rFonts w:ascii="Montserrat" w:hAnsi="Montserrat"/>
          <w:sz w:val="24"/>
          <w:szCs w:val="24"/>
          <w:lang w:val="en-US"/>
        </w:rPr>
      </w:pPr>
    </w:p>
    <w:p w14:paraId="5451CF17" w14:textId="77777777" w:rsidR="006A4E84" w:rsidRDefault="006A4E84">
      <w:pPr>
        <w:rPr>
          <w:rFonts w:ascii="Montserrat" w:hAnsi="Montserrat"/>
          <w:sz w:val="32"/>
          <w:lang w:val="en-US"/>
        </w:rPr>
      </w:pPr>
      <w:r>
        <w:rPr>
          <w:rFonts w:ascii="Montserrat" w:hAnsi="Montserrat"/>
          <w:sz w:val="32"/>
        </w:rPr>
        <w:br w:type="page"/>
      </w:r>
    </w:p>
    <w:p w14:paraId="6FD3E331" w14:textId="74254194" w:rsidR="0095236E" w:rsidRPr="00264DDC" w:rsidRDefault="0095236E" w:rsidP="006B73CF">
      <w:pPr>
        <w:pStyle w:val="Rubrik1lista"/>
        <w:numPr>
          <w:ilvl w:val="0"/>
          <w:numId w:val="0"/>
        </w:numPr>
        <w:ind w:left="425" w:hanging="425"/>
        <w:rPr>
          <w:rFonts w:ascii="Montserrat" w:hAnsi="Montserrat"/>
          <w:color w:val="252F5E"/>
          <w:sz w:val="32"/>
        </w:rPr>
      </w:pPr>
      <w:r w:rsidRPr="00264DDC">
        <w:rPr>
          <w:rFonts w:ascii="Montserrat" w:hAnsi="Montserrat"/>
          <w:color w:val="252F5E"/>
          <w:sz w:val="32"/>
        </w:rPr>
        <w:lastRenderedPageBreak/>
        <w:t>Applications</w:t>
      </w:r>
    </w:p>
    <w:p w14:paraId="2FB7A204" w14:textId="45943B43" w:rsidR="0095236E" w:rsidRPr="00F45D36" w:rsidRDefault="00D840AB" w:rsidP="00D85CAC">
      <w:pPr>
        <w:pStyle w:val="Heading2"/>
        <w:rPr>
          <w:rFonts w:ascii="Montserrat" w:hAnsi="Montserrat"/>
          <w:b/>
          <w:bCs/>
          <w:color w:val="9597BE"/>
          <w:sz w:val="24"/>
          <w:szCs w:val="24"/>
          <w:lang w:val="en-US"/>
        </w:rPr>
      </w:pPr>
      <w:r w:rsidRPr="00F45D36">
        <w:rPr>
          <w:rFonts w:ascii="Montserrat" w:hAnsi="Montserrat"/>
          <w:b/>
          <w:bCs/>
          <w:color w:val="9597BE"/>
          <w:sz w:val="24"/>
          <w:szCs w:val="24"/>
          <w:lang w:val="en-US"/>
        </w:rPr>
        <w:t>Principle</w:t>
      </w:r>
    </w:p>
    <w:p w14:paraId="46C86C89" w14:textId="025241D2" w:rsidR="00EA0C73" w:rsidRPr="00EA0C73" w:rsidRDefault="007F7FE7" w:rsidP="00EA0C73">
      <w:pPr>
        <w:jc w:val="both"/>
        <w:rPr>
          <w:rFonts w:ascii="Montserrat" w:hAnsi="Montserrat"/>
          <w:sz w:val="24"/>
          <w:szCs w:val="24"/>
          <w:lang w:val="en-US"/>
        </w:rPr>
      </w:pPr>
      <w:proofErr w:type="spellStart"/>
      <w:r w:rsidRPr="00A7528F">
        <w:rPr>
          <w:rFonts w:ascii="Montserrat" w:hAnsi="Montserrat"/>
          <w:sz w:val="24"/>
          <w:szCs w:val="24"/>
          <w:lang w:val="en-US"/>
        </w:rPr>
        <w:t>MAGicBeads</w:t>
      </w:r>
      <w:proofErr w:type="spellEnd"/>
      <w:r w:rsidRPr="00A7528F">
        <w:rPr>
          <w:rFonts w:ascii="Montserrat" w:hAnsi="Montserrat"/>
          <w:sz w:val="24"/>
          <w:szCs w:val="24"/>
          <w:lang w:val="en-US"/>
        </w:rPr>
        <w:t xml:space="preserve"> Protein </w:t>
      </w:r>
      <w:r w:rsidR="00405C88">
        <w:rPr>
          <w:rFonts w:ascii="Montserrat" w:hAnsi="Montserrat"/>
          <w:sz w:val="24"/>
          <w:szCs w:val="24"/>
          <w:lang w:val="en-US"/>
        </w:rPr>
        <w:t xml:space="preserve">G </w:t>
      </w:r>
      <w:r w:rsidRPr="00A7528F">
        <w:rPr>
          <w:rFonts w:ascii="Montserrat" w:hAnsi="Montserrat"/>
          <w:sz w:val="24"/>
          <w:szCs w:val="24"/>
          <w:lang w:val="en-US"/>
        </w:rPr>
        <w:t xml:space="preserve">is a </w:t>
      </w:r>
      <w:r w:rsidR="00DA01F8" w:rsidRPr="00A7528F">
        <w:rPr>
          <w:rFonts w:ascii="Montserrat" w:hAnsi="Montserrat"/>
          <w:sz w:val="24"/>
          <w:szCs w:val="24"/>
          <w:lang w:val="en-US"/>
        </w:rPr>
        <w:t xml:space="preserve">magnetic </w:t>
      </w:r>
      <w:r w:rsidRPr="00A7528F">
        <w:rPr>
          <w:rFonts w:ascii="Montserrat" w:hAnsi="Montserrat"/>
          <w:sz w:val="24"/>
          <w:szCs w:val="24"/>
          <w:lang w:val="en-US"/>
        </w:rPr>
        <w:t xml:space="preserve">affinity </w:t>
      </w:r>
      <w:r w:rsidR="00201755" w:rsidRPr="00A7528F">
        <w:rPr>
          <w:rFonts w:ascii="Montserrat" w:hAnsi="Montserrat"/>
          <w:sz w:val="24"/>
          <w:szCs w:val="24"/>
          <w:lang w:val="en-US"/>
        </w:rPr>
        <w:t xml:space="preserve">separation </w:t>
      </w:r>
      <w:r w:rsidRPr="00A7528F">
        <w:rPr>
          <w:rFonts w:ascii="Montserrat" w:hAnsi="Montserrat"/>
          <w:sz w:val="24"/>
          <w:szCs w:val="24"/>
          <w:lang w:val="en-US"/>
        </w:rPr>
        <w:t>media with high affinity for antibodies</w:t>
      </w:r>
      <w:r w:rsidR="007C6C55" w:rsidRPr="00A7528F">
        <w:rPr>
          <w:rFonts w:ascii="Montserrat" w:hAnsi="Montserrat"/>
          <w:sz w:val="24"/>
          <w:szCs w:val="24"/>
          <w:lang w:val="en-US"/>
        </w:rPr>
        <w:t>, specifically IgG,</w:t>
      </w:r>
      <w:r w:rsidRPr="00A7528F">
        <w:rPr>
          <w:rFonts w:ascii="Montserrat" w:hAnsi="Montserrat"/>
          <w:sz w:val="24"/>
          <w:szCs w:val="24"/>
          <w:lang w:val="en-US"/>
        </w:rPr>
        <w:t xml:space="preserve"> from various species</w:t>
      </w:r>
      <w:r w:rsidR="00AA0C68" w:rsidRPr="00A7528F">
        <w:rPr>
          <w:rFonts w:ascii="Montserrat" w:hAnsi="Montserrat"/>
          <w:sz w:val="24"/>
          <w:szCs w:val="24"/>
          <w:lang w:val="en-US"/>
        </w:rPr>
        <w:t xml:space="preserve">. </w:t>
      </w:r>
      <w:r w:rsidR="007C6C55" w:rsidRPr="00A7528F">
        <w:rPr>
          <w:rFonts w:ascii="Montserrat" w:hAnsi="Montserrat"/>
          <w:sz w:val="24"/>
          <w:szCs w:val="24"/>
          <w:lang w:val="en-US"/>
        </w:rPr>
        <w:t>Th</w:t>
      </w:r>
      <w:r w:rsidR="00D63975" w:rsidRPr="00A7528F">
        <w:rPr>
          <w:rFonts w:ascii="Montserrat" w:hAnsi="Montserrat"/>
          <w:sz w:val="24"/>
          <w:szCs w:val="24"/>
          <w:lang w:val="en-US"/>
        </w:rPr>
        <w:t>is capture step generates high yields and purities</w:t>
      </w:r>
      <w:r w:rsidR="00AA741A" w:rsidRPr="00A7528F">
        <w:rPr>
          <w:rFonts w:ascii="Montserrat" w:hAnsi="Montserrat"/>
          <w:sz w:val="24"/>
          <w:szCs w:val="24"/>
          <w:lang w:val="en-US"/>
        </w:rPr>
        <w:t xml:space="preserve"> of antibodies</w:t>
      </w:r>
      <w:r w:rsidR="00D63975" w:rsidRPr="00A7528F">
        <w:rPr>
          <w:rFonts w:ascii="Montserrat" w:hAnsi="Montserrat"/>
          <w:sz w:val="24"/>
          <w:szCs w:val="24"/>
          <w:lang w:val="en-US"/>
        </w:rPr>
        <w:t xml:space="preserve"> in a single step</w:t>
      </w:r>
      <w:r w:rsidR="00AA741A" w:rsidRPr="00A7528F">
        <w:rPr>
          <w:rFonts w:ascii="Montserrat" w:hAnsi="Montserrat"/>
          <w:sz w:val="24"/>
          <w:szCs w:val="24"/>
          <w:lang w:val="en-US"/>
        </w:rPr>
        <w:t xml:space="preserve"> and is therefore commonly used in</w:t>
      </w:r>
      <w:r w:rsidR="004C4281" w:rsidRPr="00A7528F">
        <w:rPr>
          <w:rFonts w:ascii="Montserrat" w:hAnsi="Montserrat"/>
          <w:sz w:val="24"/>
          <w:szCs w:val="24"/>
          <w:lang w:val="en-US"/>
        </w:rPr>
        <w:t xml:space="preserve"> antibody purification processes or in </w:t>
      </w:r>
      <w:r w:rsidR="007E61C8" w:rsidRPr="00A7528F">
        <w:rPr>
          <w:rFonts w:ascii="Montserrat" w:hAnsi="Montserrat"/>
          <w:sz w:val="24"/>
          <w:szCs w:val="24"/>
          <w:lang w:val="en-US"/>
        </w:rPr>
        <w:t>immunoprecipitation</w:t>
      </w:r>
      <w:r w:rsidR="004C4281" w:rsidRPr="00A7528F">
        <w:rPr>
          <w:rFonts w:ascii="Montserrat" w:hAnsi="Montserrat"/>
          <w:sz w:val="24"/>
          <w:szCs w:val="24"/>
          <w:lang w:val="en-US"/>
        </w:rPr>
        <w:t xml:space="preserve"> </w:t>
      </w:r>
      <w:r w:rsidR="00C51318" w:rsidRPr="00A7528F">
        <w:rPr>
          <w:rFonts w:ascii="Montserrat" w:hAnsi="Montserrat"/>
          <w:sz w:val="24"/>
          <w:szCs w:val="24"/>
          <w:lang w:val="en-US"/>
        </w:rPr>
        <w:t>protocol</w:t>
      </w:r>
      <w:r w:rsidR="004C4281" w:rsidRPr="00A7528F">
        <w:rPr>
          <w:rFonts w:ascii="Montserrat" w:hAnsi="Montserrat"/>
          <w:sz w:val="24"/>
          <w:szCs w:val="24"/>
          <w:lang w:val="en-US"/>
        </w:rPr>
        <w:t xml:space="preserve">s. </w:t>
      </w:r>
      <w:r w:rsidR="00C51318" w:rsidRPr="00A7528F">
        <w:rPr>
          <w:rFonts w:ascii="Montserrat" w:hAnsi="Montserrat"/>
          <w:sz w:val="24"/>
          <w:szCs w:val="24"/>
          <w:lang w:val="en-US"/>
        </w:rPr>
        <w:t xml:space="preserve">The </w:t>
      </w:r>
      <w:r w:rsidR="00A71C7F">
        <w:rPr>
          <w:rFonts w:ascii="Montserrat" w:hAnsi="Montserrat"/>
          <w:sz w:val="24"/>
          <w:szCs w:val="24"/>
          <w:lang w:val="en-US"/>
        </w:rPr>
        <w:t>55</w:t>
      </w:r>
      <w:r w:rsidR="00A924FD" w:rsidRPr="00A7528F">
        <w:rPr>
          <w:rFonts w:ascii="Montserrat" w:hAnsi="Montserrat"/>
          <w:sz w:val="24"/>
          <w:szCs w:val="24"/>
          <w:lang w:val="en-US"/>
        </w:rPr>
        <w:t xml:space="preserve"> µm super-paramagnetic </w:t>
      </w:r>
      <w:proofErr w:type="spellStart"/>
      <w:r w:rsidR="00FD02D2">
        <w:rPr>
          <w:rFonts w:ascii="Montserrat" w:hAnsi="Montserrat"/>
          <w:sz w:val="24"/>
          <w:szCs w:val="24"/>
          <w:lang w:val="en-US"/>
        </w:rPr>
        <w:t>MAGicBeads</w:t>
      </w:r>
      <w:proofErr w:type="spellEnd"/>
      <w:r w:rsidR="00FD02D2">
        <w:rPr>
          <w:rFonts w:ascii="Montserrat" w:hAnsi="Montserrat"/>
          <w:sz w:val="24"/>
          <w:szCs w:val="24"/>
          <w:lang w:val="en-US"/>
        </w:rPr>
        <w:t xml:space="preserve"> are</w:t>
      </w:r>
      <w:r w:rsidR="00C51318" w:rsidRPr="00A7528F">
        <w:rPr>
          <w:rFonts w:ascii="Montserrat" w:hAnsi="Montserrat"/>
          <w:sz w:val="24"/>
          <w:szCs w:val="24"/>
          <w:lang w:val="en-US"/>
        </w:rPr>
        <w:t xml:space="preserve"> </w:t>
      </w:r>
      <w:r w:rsidR="003172E2" w:rsidRPr="00A7528F">
        <w:rPr>
          <w:rFonts w:ascii="Montserrat" w:hAnsi="Montserrat"/>
          <w:sz w:val="24"/>
          <w:szCs w:val="24"/>
          <w:lang w:val="en-US"/>
        </w:rPr>
        <w:t xml:space="preserve">based </w:t>
      </w:r>
      <w:r w:rsidRPr="00A7528F">
        <w:rPr>
          <w:rFonts w:ascii="Montserrat" w:hAnsi="Montserrat"/>
          <w:sz w:val="24"/>
          <w:szCs w:val="24"/>
          <w:lang w:val="en-US"/>
        </w:rPr>
        <w:t xml:space="preserve">on </w:t>
      </w:r>
      <w:r w:rsidR="00CA4DA5" w:rsidRPr="00A7528F">
        <w:rPr>
          <w:rFonts w:ascii="Montserrat" w:hAnsi="Montserrat"/>
          <w:sz w:val="24"/>
          <w:szCs w:val="24"/>
          <w:lang w:val="en-US"/>
        </w:rPr>
        <w:t xml:space="preserve">crosslinked </w:t>
      </w:r>
      <w:r w:rsidR="00FD02D2">
        <w:rPr>
          <w:rFonts w:ascii="Montserrat" w:hAnsi="Montserrat"/>
          <w:sz w:val="24"/>
          <w:szCs w:val="24"/>
          <w:lang w:val="en-US"/>
        </w:rPr>
        <w:t xml:space="preserve">porous </w:t>
      </w:r>
      <w:r w:rsidR="00CA4DA5" w:rsidRPr="00A7528F">
        <w:rPr>
          <w:rFonts w:ascii="Montserrat" w:hAnsi="Montserrat"/>
          <w:sz w:val="24"/>
          <w:szCs w:val="24"/>
          <w:lang w:val="en-US"/>
        </w:rPr>
        <w:t>agarose</w:t>
      </w:r>
      <w:r w:rsidR="00F9592D" w:rsidRPr="00A7528F">
        <w:rPr>
          <w:rFonts w:ascii="Montserrat" w:hAnsi="Montserrat"/>
          <w:sz w:val="24"/>
          <w:szCs w:val="24"/>
          <w:lang w:val="en-US"/>
        </w:rPr>
        <w:t xml:space="preserve">. </w:t>
      </w:r>
    </w:p>
    <w:p w14:paraId="11F8B118" w14:textId="77777777" w:rsidR="00EA0C73" w:rsidRPr="00264DDC" w:rsidRDefault="00EA0C73" w:rsidP="00EA0C73">
      <w:pPr>
        <w:rPr>
          <w:rFonts w:ascii="Montserrat" w:hAnsi="Montserrat"/>
          <w:sz w:val="14"/>
          <w:szCs w:val="20"/>
          <w:lang w:val="en-US"/>
        </w:rPr>
      </w:pPr>
    </w:p>
    <w:p w14:paraId="0CAE99B9" w14:textId="454413A1" w:rsidR="00EA0C73" w:rsidRDefault="00EA0C73" w:rsidP="00EA0C73">
      <w:pPr>
        <w:pStyle w:val="Heading2"/>
        <w:rPr>
          <w:rFonts w:ascii="Montserrat" w:hAnsi="Montserrat"/>
          <w:b/>
          <w:bCs/>
          <w:color w:val="9597BE"/>
          <w:sz w:val="24"/>
          <w:szCs w:val="24"/>
          <w:lang w:val="en-US"/>
        </w:rPr>
      </w:pPr>
      <w:r>
        <w:rPr>
          <w:rFonts w:ascii="Montserrat" w:hAnsi="Montserrat"/>
          <w:b/>
          <w:bCs/>
          <w:color w:val="9597BE"/>
          <w:sz w:val="24"/>
          <w:szCs w:val="24"/>
          <w:lang w:val="en-US"/>
        </w:rPr>
        <w:t xml:space="preserve">Varied affinities for </w:t>
      </w:r>
      <w:proofErr w:type="spellStart"/>
      <w:r>
        <w:rPr>
          <w:rFonts w:ascii="Montserrat" w:hAnsi="Montserrat"/>
          <w:b/>
          <w:bCs/>
          <w:color w:val="9597BE"/>
          <w:sz w:val="24"/>
          <w:szCs w:val="24"/>
          <w:lang w:val="en-US"/>
        </w:rPr>
        <w:t>IgGs</w:t>
      </w:r>
      <w:proofErr w:type="spellEnd"/>
      <w:r>
        <w:rPr>
          <w:rFonts w:ascii="Montserrat" w:hAnsi="Montserrat"/>
          <w:b/>
          <w:bCs/>
          <w:color w:val="9597BE"/>
          <w:sz w:val="24"/>
          <w:szCs w:val="24"/>
          <w:lang w:val="en-US"/>
        </w:rPr>
        <w:t xml:space="preserve"> from different sources</w:t>
      </w:r>
    </w:p>
    <w:p w14:paraId="214C03EF" w14:textId="6B9C9488" w:rsidR="00EA0C73" w:rsidRDefault="00EA0C73" w:rsidP="00EA0C73">
      <w:pPr>
        <w:rPr>
          <w:rFonts w:ascii="Montserrat" w:hAnsi="Montserrat"/>
          <w:sz w:val="24"/>
          <w:szCs w:val="24"/>
          <w:lang w:val="en-US"/>
        </w:rPr>
      </w:pPr>
      <w:r w:rsidRPr="00B87220">
        <w:rPr>
          <w:rFonts w:ascii="Montserrat" w:hAnsi="Montserrat"/>
          <w:sz w:val="24"/>
          <w:szCs w:val="24"/>
          <w:lang w:val="en-US"/>
        </w:rPr>
        <w:t xml:space="preserve">Protein G binds IgG antibodies with high affinity across a broad range of species and subclasses (see </w:t>
      </w:r>
      <w:r>
        <w:rPr>
          <w:rFonts w:ascii="Montserrat" w:hAnsi="Montserrat"/>
          <w:sz w:val="24"/>
          <w:szCs w:val="24"/>
          <w:lang w:val="en-US"/>
        </w:rPr>
        <w:t>T</w:t>
      </w:r>
      <w:r w:rsidRPr="00B87220">
        <w:rPr>
          <w:rFonts w:ascii="Montserrat" w:hAnsi="Montserrat"/>
          <w:sz w:val="24"/>
          <w:szCs w:val="24"/>
          <w:lang w:val="en-US"/>
        </w:rPr>
        <w:t>able</w:t>
      </w:r>
      <w:r>
        <w:rPr>
          <w:rFonts w:ascii="Montserrat" w:hAnsi="Montserrat"/>
          <w:sz w:val="24"/>
          <w:szCs w:val="24"/>
          <w:lang w:val="en-US"/>
        </w:rPr>
        <w:t xml:space="preserve"> </w:t>
      </w:r>
      <w:r w:rsidR="007E13A9">
        <w:rPr>
          <w:rFonts w:ascii="Montserrat" w:hAnsi="Montserrat"/>
          <w:sz w:val="24"/>
          <w:szCs w:val="24"/>
          <w:lang w:val="en-US"/>
        </w:rPr>
        <w:t>2</w:t>
      </w:r>
      <w:r w:rsidRPr="00B87220">
        <w:rPr>
          <w:rFonts w:ascii="Montserrat" w:hAnsi="Montserrat"/>
          <w:sz w:val="24"/>
          <w:szCs w:val="24"/>
          <w:lang w:val="en-US"/>
        </w:rPr>
        <w:t xml:space="preserve"> below), making it more versatile than Protein A in many applications. Its broad binding profile makes Protein G a valuable tool for IgG isolation and purification, particularly in small-scale purification workflows and immunoprecipitation assays.</w:t>
      </w:r>
    </w:p>
    <w:p w14:paraId="7C3FA45D" w14:textId="77777777" w:rsidR="00EA0C73" w:rsidRPr="00B87220" w:rsidRDefault="00EA0C73" w:rsidP="00EA0C73">
      <w:pPr>
        <w:rPr>
          <w:lang w:val="en-US"/>
        </w:rPr>
      </w:pPr>
    </w:p>
    <w:p w14:paraId="30917AFF" w14:textId="17B3D05F" w:rsidR="00EA0C73" w:rsidRPr="009E0E91" w:rsidRDefault="00EA0C73" w:rsidP="00EA0C73">
      <w:pPr>
        <w:pStyle w:val="Caption"/>
        <w:keepNext/>
        <w:rPr>
          <w:rFonts w:ascii="Montserrat" w:hAnsi="Montserrat"/>
          <w:color w:val="auto"/>
          <w:sz w:val="20"/>
          <w:szCs w:val="20"/>
          <w:lang w:val="en-US"/>
        </w:rPr>
      </w:pPr>
      <w:r w:rsidRPr="009E0E91">
        <w:rPr>
          <w:rFonts w:ascii="Montserrat" w:hAnsi="Montserrat"/>
          <w:b/>
          <w:bCs/>
          <w:color w:val="auto"/>
          <w:sz w:val="20"/>
          <w:szCs w:val="20"/>
          <w:lang w:val="en-US"/>
        </w:rPr>
        <w:t xml:space="preserve">Table </w:t>
      </w:r>
      <w:r w:rsidR="00C86215">
        <w:rPr>
          <w:rFonts w:ascii="Montserrat" w:hAnsi="Montserrat"/>
          <w:b/>
          <w:bCs/>
          <w:color w:val="auto"/>
          <w:sz w:val="20"/>
          <w:szCs w:val="20"/>
          <w:lang w:val="en-US"/>
        </w:rPr>
        <w:t>2</w:t>
      </w:r>
      <w:r w:rsidRPr="009E0E91">
        <w:rPr>
          <w:rFonts w:ascii="Montserrat" w:hAnsi="Montserrat"/>
          <w:color w:val="auto"/>
          <w:sz w:val="20"/>
          <w:szCs w:val="20"/>
          <w:lang w:val="en-US"/>
        </w:rPr>
        <w:t>. Antibody affinity to Protein A and Protein G</w:t>
      </w:r>
    </w:p>
    <w:tbl>
      <w:tblPr>
        <w:tblStyle w:val="TableGrid"/>
        <w:tblpPr w:leftFromText="180" w:rightFromText="180" w:vertAnchor="text" w:tblpY="94"/>
        <w:tblW w:w="8931" w:type="dxa"/>
        <w:tblLayout w:type="fixed"/>
        <w:tblLook w:val="04A0" w:firstRow="1" w:lastRow="0" w:firstColumn="1" w:lastColumn="0" w:noHBand="0" w:noVBand="1"/>
      </w:tblPr>
      <w:tblGrid>
        <w:gridCol w:w="993"/>
        <w:gridCol w:w="1134"/>
        <w:gridCol w:w="850"/>
        <w:gridCol w:w="1701"/>
        <w:gridCol w:w="1134"/>
        <w:gridCol w:w="992"/>
        <w:gridCol w:w="1134"/>
        <w:gridCol w:w="993"/>
      </w:tblGrid>
      <w:tr w:rsidR="00EA0C73" w:rsidRPr="009E0E91" w14:paraId="10068319" w14:textId="77777777" w:rsidTr="005B64D0">
        <w:tc>
          <w:tcPr>
            <w:tcW w:w="993" w:type="dxa"/>
            <w:tcBorders>
              <w:left w:val="nil"/>
              <w:bottom w:val="single" w:sz="4" w:space="0" w:color="auto"/>
              <w:right w:val="nil"/>
            </w:tcBorders>
          </w:tcPr>
          <w:p w14:paraId="5828622D"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Species</w:t>
            </w:r>
          </w:p>
        </w:tc>
        <w:tc>
          <w:tcPr>
            <w:tcW w:w="1134" w:type="dxa"/>
            <w:tcBorders>
              <w:left w:val="nil"/>
              <w:bottom w:val="single" w:sz="4" w:space="0" w:color="auto"/>
              <w:right w:val="nil"/>
            </w:tcBorders>
          </w:tcPr>
          <w:p w14:paraId="204B3483"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 class</w:t>
            </w:r>
          </w:p>
        </w:tc>
        <w:tc>
          <w:tcPr>
            <w:tcW w:w="850" w:type="dxa"/>
            <w:tcBorders>
              <w:left w:val="nil"/>
              <w:bottom w:val="single" w:sz="4" w:space="0" w:color="auto"/>
              <w:right w:val="nil"/>
            </w:tcBorders>
          </w:tcPr>
          <w:p w14:paraId="002A491B"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Protein A</w:t>
            </w:r>
          </w:p>
        </w:tc>
        <w:tc>
          <w:tcPr>
            <w:tcW w:w="1701" w:type="dxa"/>
            <w:tcBorders>
              <w:left w:val="nil"/>
              <w:bottom w:val="single" w:sz="4" w:space="0" w:color="auto"/>
              <w:right w:val="nil"/>
            </w:tcBorders>
          </w:tcPr>
          <w:p w14:paraId="7143372B"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Protein G</w:t>
            </w:r>
          </w:p>
        </w:tc>
        <w:tc>
          <w:tcPr>
            <w:tcW w:w="1134" w:type="dxa"/>
            <w:tcBorders>
              <w:left w:val="nil"/>
              <w:bottom w:val="single" w:sz="4" w:space="0" w:color="auto"/>
              <w:right w:val="nil"/>
            </w:tcBorders>
          </w:tcPr>
          <w:p w14:paraId="3AA86CD3"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Species</w:t>
            </w:r>
          </w:p>
        </w:tc>
        <w:tc>
          <w:tcPr>
            <w:tcW w:w="992" w:type="dxa"/>
            <w:tcBorders>
              <w:left w:val="nil"/>
              <w:bottom w:val="single" w:sz="4" w:space="0" w:color="auto"/>
              <w:right w:val="nil"/>
            </w:tcBorders>
          </w:tcPr>
          <w:p w14:paraId="6A63BAC8"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 class</w:t>
            </w:r>
          </w:p>
        </w:tc>
        <w:tc>
          <w:tcPr>
            <w:tcW w:w="1134" w:type="dxa"/>
            <w:tcBorders>
              <w:left w:val="nil"/>
              <w:bottom w:val="single" w:sz="4" w:space="0" w:color="auto"/>
              <w:right w:val="nil"/>
            </w:tcBorders>
          </w:tcPr>
          <w:p w14:paraId="0F018C96"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Protein A</w:t>
            </w:r>
          </w:p>
        </w:tc>
        <w:tc>
          <w:tcPr>
            <w:tcW w:w="993" w:type="dxa"/>
            <w:tcBorders>
              <w:left w:val="nil"/>
              <w:bottom w:val="single" w:sz="4" w:space="0" w:color="auto"/>
              <w:right w:val="nil"/>
            </w:tcBorders>
          </w:tcPr>
          <w:p w14:paraId="497B089E"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Protein G</w:t>
            </w:r>
          </w:p>
        </w:tc>
      </w:tr>
      <w:tr w:rsidR="00EA0C73" w:rsidRPr="009E0E91" w14:paraId="53D8A678" w14:textId="77777777" w:rsidTr="005B64D0">
        <w:tc>
          <w:tcPr>
            <w:tcW w:w="993" w:type="dxa"/>
            <w:tcBorders>
              <w:left w:val="nil"/>
              <w:bottom w:val="nil"/>
              <w:right w:val="nil"/>
            </w:tcBorders>
          </w:tcPr>
          <w:p w14:paraId="64E0068F"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Human</w:t>
            </w:r>
          </w:p>
        </w:tc>
        <w:tc>
          <w:tcPr>
            <w:tcW w:w="1134" w:type="dxa"/>
            <w:tcBorders>
              <w:left w:val="nil"/>
              <w:bottom w:val="nil"/>
              <w:right w:val="nil"/>
            </w:tcBorders>
          </w:tcPr>
          <w:p w14:paraId="016889CC"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IgG1</w:t>
            </w:r>
          </w:p>
        </w:tc>
        <w:tc>
          <w:tcPr>
            <w:tcW w:w="850" w:type="dxa"/>
            <w:tcBorders>
              <w:left w:val="nil"/>
              <w:bottom w:val="nil"/>
              <w:right w:val="nil"/>
            </w:tcBorders>
          </w:tcPr>
          <w:p w14:paraId="227B1587"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left w:val="nil"/>
              <w:bottom w:val="nil"/>
              <w:right w:val="nil"/>
            </w:tcBorders>
          </w:tcPr>
          <w:p w14:paraId="66F59B48"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left w:val="nil"/>
              <w:bottom w:val="nil"/>
              <w:right w:val="nil"/>
            </w:tcBorders>
          </w:tcPr>
          <w:p w14:paraId="77530A2F"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Rabbit</w:t>
            </w:r>
          </w:p>
        </w:tc>
        <w:tc>
          <w:tcPr>
            <w:tcW w:w="992" w:type="dxa"/>
            <w:tcBorders>
              <w:left w:val="nil"/>
              <w:bottom w:val="nil"/>
              <w:right w:val="nil"/>
            </w:tcBorders>
          </w:tcPr>
          <w:p w14:paraId="47BA9A52"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left w:val="nil"/>
              <w:bottom w:val="nil"/>
              <w:right w:val="nil"/>
            </w:tcBorders>
          </w:tcPr>
          <w:p w14:paraId="5CBF0F55"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left w:val="nil"/>
              <w:bottom w:val="nil"/>
              <w:right w:val="nil"/>
            </w:tcBorders>
          </w:tcPr>
          <w:p w14:paraId="28BC1E06"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B983EF9" w14:textId="77777777" w:rsidTr="005B64D0">
        <w:tc>
          <w:tcPr>
            <w:tcW w:w="993" w:type="dxa"/>
            <w:tcBorders>
              <w:top w:val="nil"/>
              <w:left w:val="nil"/>
              <w:bottom w:val="nil"/>
              <w:right w:val="nil"/>
            </w:tcBorders>
          </w:tcPr>
          <w:p w14:paraId="39771EB7"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29E21325"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w:t>
            </w:r>
          </w:p>
        </w:tc>
        <w:tc>
          <w:tcPr>
            <w:tcW w:w="850" w:type="dxa"/>
            <w:tcBorders>
              <w:top w:val="nil"/>
              <w:left w:val="nil"/>
              <w:bottom w:val="nil"/>
              <w:right w:val="nil"/>
            </w:tcBorders>
          </w:tcPr>
          <w:p w14:paraId="610542EA"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21E4E7FF"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65A4E512"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Hamster</w:t>
            </w:r>
          </w:p>
        </w:tc>
        <w:tc>
          <w:tcPr>
            <w:tcW w:w="992" w:type="dxa"/>
            <w:tcBorders>
              <w:top w:val="nil"/>
              <w:left w:val="nil"/>
              <w:bottom w:val="nil"/>
              <w:right w:val="nil"/>
            </w:tcBorders>
          </w:tcPr>
          <w:p w14:paraId="01F4CFA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27CF645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5A49C85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2AA8E9D2" w14:textId="77777777" w:rsidTr="005B64D0">
        <w:tc>
          <w:tcPr>
            <w:tcW w:w="993" w:type="dxa"/>
            <w:tcBorders>
              <w:top w:val="nil"/>
              <w:left w:val="nil"/>
              <w:bottom w:val="nil"/>
              <w:right w:val="nil"/>
            </w:tcBorders>
          </w:tcPr>
          <w:p w14:paraId="7AB4B038"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00D9456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IgG3</w:t>
            </w:r>
          </w:p>
        </w:tc>
        <w:tc>
          <w:tcPr>
            <w:tcW w:w="850" w:type="dxa"/>
            <w:tcBorders>
              <w:top w:val="nil"/>
              <w:left w:val="nil"/>
              <w:bottom w:val="nil"/>
              <w:right w:val="nil"/>
            </w:tcBorders>
          </w:tcPr>
          <w:p w14:paraId="2A48AAB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40CA9CC1"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37EC6EC5"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Guinea Pig</w:t>
            </w:r>
          </w:p>
        </w:tc>
        <w:tc>
          <w:tcPr>
            <w:tcW w:w="992" w:type="dxa"/>
            <w:tcBorders>
              <w:top w:val="nil"/>
              <w:left w:val="nil"/>
              <w:bottom w:val="nil"/>
              <w:right w:val="nil"/>
            </w:tcBorders>
          </w:tcPr>
          <w:p w14:paraId="046244D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48F80509"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6DE5F9B1"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6689F40B" w14:textId="77777777" w:rsidTr="005B64D0">
        <w:tc>
          <w:tcPr>
            <w:tcW w:w="993" w:type="dxa"/>
            <w:tcBorders>
              <w:top w:val="nil"/>
              <w:left w:val="nil"/>
              <w:bottom w:val="nil"/>
              <w:right w:val="nil"/>
            </w:tcBorders>
          </w:tcPr>
          <w:p w14:paraId="2D1EF422"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178883D6"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IgG4</w:t>
            </w:r>
          </w:p>
        </w:tc>
        <w:tc>
          <w:tcPr>
            <w:tcW w:w="850" w:type="dxa"/>
            <w:tcBorders>
              <w:top w:val="nil"/>
              <w:left w:val="nil"/>
              <w:bottom w:val="nil"/>
              <w:right w:val="nil"/>
            </w:tcBorders>
          </w:tcPr>
          <w:p w14:paraId="6B366728"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21204F23"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6F88B0E0"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Bovine</w:t>
            </w:r>
          </w:p>
        </w:tc>
        <w:tc>
          <w:tcPr>
            <w:tcW w:w="992" w:type="dxa"/>
            <w:tcBorders>
              <w:top w:val="nil"/>
              <w:left w:val="nil"/>
              <w:bottom w:val="nil"/>
              <w:right w:val="nil"/>
            </w:tcBorders>
          </w:tcPr>
          <w:p w14:paraId="69F6864C"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318AF471"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3AD05CEE"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4C059853" w14:textId="77777777" w:rsidTr="005B64D0">
        <w:tc>
          <w:tcPr>
            <w:tcW w:w="993" w:type="dxa"/>
            <w:tcBorders>
              <w:top w:val="nil"/>
              <w:left w:val="nil"/>
              <w:bottom w:val="nil"/>
              <w:right w:val="nil"/>
            </w:tcBorders>
          </w:tcPr>
          <w:p w14:paraId="5564452D"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02BEC0DE"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IgA</w:t>
            </w:r>
          </w:p>
        </w:tc>
        <w:tc>
          <w:tcPr>
            <w:tcW w:w="850" w:type="dxa"/>
            <w:tcBorders>
              <w:top w:val="nil"/>
              <w:left w:val="nil"/>
              <w:bottom w:val="nil"/>
              <w:right w:val="nil"/>
            </w:tcBorders>
          </w:tcPr>
          <w:p w14:paraId="6AF9BF3D"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0A2A890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1CD7209E"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Horse</w:t>
            </w:r>
          </w:p>
        </w:tc>
        <w:tc>
          <w:tcPr>
            <w:tcW w:w="992" w:type="dxa"/>
            <w:tcBorders>
              <w:top w:val="nil"/>
              <w:left w:val="nil"/>
              <w:bottom w:val="nil"/>
              <w:right w:val="nil"/>
            </w:tcBorders>
          </w:tcPr>
          <w:p w14:paraId="040B0FC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37696950"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61F9ECFD"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0F85B15D" w14:textId="77777777" w:rsidTr="005B64D0">
        <w:tc>
          <w:tcPr>
            <w:tcW w:w="993" w:type="dxa"/>
            <w:tcBorders>
              <w:top w:val="nil"/>
              <w:left w:val="nil"/>
              <w:bottom w:val="nil"/>
              <w:right w:val="nil"/>
            </w:tcBorders>
          </w:tcPr>
          <w:p w14:paraId="0DB19002"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6FEE46C2" w14:textId="77777777" w:rsidR="00EA0C73" w:rsidRPr="009E0E91" w:rsidRDefault="00EA0C73" w:rsidP="005B64D0">
            <w:pPr>
              <w:rPr>
                <w:rFonts w:ascii="Montserrat" w:hAnsi="Montserrat"/>
                <w:b/>
                <w:sz w:val="12"/>
                <w:szCs w:val="12"/>
                <w:lang w:val="en-US"/>
              </w:rPr>
            </w:pPr>
            <w:proofErr w:type="spellStart"/>
            <w:r w:rsidRPr="009E0E91">
              <w:rPr>
                <w:rFonts w:ascii="Montserrat" w:hAnsi="Montserrat"/>
                <w:b/>
                <w:sz w:val="12"/>
                <w:szCs w:val="12"/>
                <w:lang w:val="en-US"/>
              </w:rPr>
              <w:t>IgD</w:t>
            </w:r>
            <w:proofErr w:type="spellEnd"/>
          </w:p>
        </w:tc>
        <w:tc>
          <w:tcPr>
            <w:tcW w:w="850" w:type="dxa"/>
            <w:tcBorders>
              <w:top w:val="nil"/>
              <w:left w:val="nil"/>
              <w:bottom w:val="nil"/>
              <w:right w:val="nil"/>
            </w:tcBorders>
          </w:tcPr>
          <w:p w14:paraId="231D7CDC"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D4BCB7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1FC9F312"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Sheep</w:t>
            </w:r>
          </w:p>
        </w:tc>
        <w:tc>
          <w:tcPr>
            <w:tcW w:w="992" w:type="dxa"/>
            <w:tcBorders>
              <w:top w:val="nil"/>
              <w:left w:val="nil"/>
              <w:bottom w:val="nil"/>
              <w:right w:val="nil"/>
            </w:tcBorders>
          </w:tcPr>
          <w:p w14:paraId="217EB4A9"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14E576F0"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421089DD"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28BF566" w14:textId="77777777" w:rsidTr="005B64D0">
        <w:tc>
          <w:tcPr>
            <w:tcW w:w="993" w:type="dxa"/>
            <w:tcBorders>
              <w:top w:val="nil"/>
              <w:left w:val="nil"/>
              <w:bottom w:val="nil"/>
              <w:right w:val="nil"/>
            </w:tcBorders>
          </w:tcPr>
          <w:p w14:paraId="16F1FA9B"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5C27BA2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IgE</w:t>
            </w:r>
          </w:p>
        </w:tc>
        <w:tc>
          <w:tcPr>
            <w:tcW w:w="850" w:type="dxa"/>
            <w:tcBorders>
              <w:top w:val="nil"/>
              <w:left w:val="nil"/>
              <w:bottom w:val="nil"/>
              <w:right w:val="nil"/>
            </w:tcBorders>
          </w:tcPr>
          <w:p w14:paraId="7B1DBD63"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EF780E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38188378"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Goat</w:t>
            </w:r>
          </w:p>
        </w:tc>
        <w:tc>
          <w:tcPr>
            <w:tcW w:w="992" w:type="dxa"/>
            <w:tcBorders>
              <w:top w:val="nil"/>
              <w:left w:val="nil"/>
              <w:bottom w:val="nil"/>
              <w:right w:val="nil"/>
            </w:tcBorders>
          </w:tcPr>
          <w:p w14:paraId="1F7867DD"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693557E2"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3E7967B2"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16C86177" w14:textId="77777777" w:rsidTr="005B64D0">
        <w:tc>
          <w:tcPr>
            <w:tcW w:w="993" w:type="dxa"/>
            <w:tcBorders>
              <w:top w:val="nil"/>
              <w:left w:val="nil"/>
              <w:bottom w:val="nil"/>
              <w:right w:val="nil"/>
            </w:tcBorders>
          </w:tcPr>
          <w:p w14:paraId="5E522CCF"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118DEA7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IgM</w:t>
            </w:r>
          </w:p>
        </w:tc>
        <w:tc>
          <w:tcPr>
            <w:tcW w:w="850" w:type="dxa"/>
            <w:tcBorders>
              <w:top w:val="nil"/>
              <w:left w:val="nil"/>
              <w:bottom w:val="nil"/>
              <w:right w:val="nil"/>
            </w:tcBorders>
          </w:tcPr>
          <w:p w14:paraId="0C6905A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40B1F3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29B8DC91"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Pig</w:t>
            </w:r>
          </w:p>
        </w:tc>
        <w:tc>
          <w:tcPr>
            <w:tcW w:w="992" w:type="dxa"/>
            <w:tcBorders>
              <w:top w:val="nil"/>
              <w:left w:val="nil"/>
              <w:bottom w:val="nil"/>
              <w:right w:val="nil"/>
            </w:tcBorders>
          </w:tcPr>
          <w:p w14:paraId="33F275E0"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1134" w:type="dxa"/>
            <w:tcBorders>
              <w:top w:val="nil"/>
              <w:left w:val="nil"/>
              <w:bottom w:val="nil"/>
              <w:right w:val="nil"/>
            </w:tcBorders>
          </w:tcPr>
          <w:p w14:paraId="77A0EBFC" w14:textId="4A484FA5"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738A2C0A"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7A5F9A9E" w14:textId="77777777" w:rsidTr="005B64D0">
        <w:tc>
          <w:tcPr>
            <w:tcW w:w="993" w:type="dxa"/>
            <w:tcBorders>
              <w:top w:val="nil"/>
              <w:left w:val="nil"/>
              <w:bottom w:val="nil"/>
              <w:right w:val="nil"/>
            </w:tcBorders>
          </w:tcPr>
          <w:p w14:paraId="204FC004"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Mouse</w:t>
            </w:r>
          </w:p>
        </w:tc>
        <w:tc>
          <w:tcPr>
            <w:tcW w:w="1134" w:type="dxa"/>
            <w:tcBorders>
              <w:top w:val="nil"/>
              <w:left w:val="nil"/>
              <w:bottom w:val="nil"/>
              <w:right w:val="nil"/>
            </w:tcBorders>
          </w:tcPr>
          <w:p w14:paraId="2E860C42"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IgG1</w:t>
            </w:r>
          </w:p>
        </w:tc>
        <w:tc>
          <w:tcPr>
            <w:tcW w:w="850" w:type="dxa"/>
            <w:tcBorders>
              <w:top w:val="nil"/>
              <w:left w:val="nil"/>
              <w:bottom w:val="nil"/>
              <w:right w:val="nil"/>
            </w:tcBorders>
          </w:tcPr>
          <w:p w14:paraId="6790F94B"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FB8B0BA"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2B609A6D"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Chicken</w:t>
            </w:r>
          </w:p>
        </w:tc>
        <w:tc>
          <w:tcPr>
            <w:tcW w:w="992" w:type="dxa"/>
            <w:tcBorders>
              <w:top w:val="nil"/>
              <w:left w:val="nil"/>
              <w:bottom w:val="nil"/>
              <w:right w:val="nil"/>
            </w:tcBorders>
          </w:tcPr>
          <w:p w14:paraId="34110CAF" w14:textId="77777777" w:rsidR="00EA0C73" w:rsidRPr="009E0E91" w:rsidRDefault="00EA0C73" w:rsidP="005B64D0">
            <w:pPr>
              <w:rPr>
                <w:rFonts w:ascii="Montserrat" w:hAnsi="Montserrat"/>
                <w:b/>
                <w:sz w:val="12"/>
                <w:szCs w:val="12"/>
                <w:lang w:val="en-US"/>
              </w:rPr>
            </w:pPr>
            <w:proofErr w:type="spellStart"/>
            <w:r w:rsidRPr="009E0E91">
              <w:rPr>
                <w:rFonts w:ascii="Montserrat" w:hAnsi="Montserrat"/>
                <w:b/>
                <w:sz w:val="12"/>
                <w:szCs w:val="12"/>
                <w:lang w:val="en-US"/>
              </w:rPr>
              <w:t>IgY</w:t>
            </w:r>
            <w:proofErr w:type="spellEnd"/>
          </w:p>
        </w:tc>
        <w:tc>
          <w:tcPr>
            <w:tcW w:w="1134" w:type="dxa"/>
            <w:tcBorders>
              <w:top w:val="nil"/>
              <w:left w:val="nil"/>
              <w:bottom w:val="nil"/>
              <w:right w:val="nil"/>
            </w:tcBorders>
          </w:tcPr>
          <w:p w14:paraId="0D205B30" w14:textId="136DCECC"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2D56EA19"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1DB03190" w14:textId="77777777" w:rsidTr="005B64D0">
        <w:tc>
          <w:tcPr>
            <w:tcW w:w="993" w:type="dxa"/>
            <w:tcBorders>
              <w:top w:val="nil"/>
              <w:left w:val="nil"/>
              <w:bottom w:val="nil"/>
              <w:right w:val="nil"/>
            </w:tcBorders>
          </w:tcPr>
          <w:p w14:paraId="40BBA1EC"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793FC4C1"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IgG2a</w:t>
            </w:r>
          </w:p>
        </w:tc>
        <w:tc>
          <w:tcPr>
            <w:tcW w:w="850" w:type="dxa"/>
            <w:tcBorders>
              <w:top w:val="nil"/>
              <w:left w:val="nil"/>
              <w:bottom w:val="nil"/>
              <w:right w:val="nil"/>
            </w:tcBorders>
          </w:tcPr>
          <w:p w14:paraId="1E6C212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54033D3"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7B110602"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57206B31"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11BD295F" w14:textId="77777777" w:rsidR="00EA0C73" w:rsidRPr="009E0E91" w:rsidRDefault="00EA0C73" w:rsidP="005B64D0">
            <w:pPr>
              <w:rPr>
                <w:rFonts w:ascii="Montserrat" w:hAnsi="Montserrat"/>
                <w:b/>
                <w:sz w:val="12"/>
                <w:szCs w:val="12"/>
                <w:lang w:val="en-US"/>
              </w:rPr>
            </w:pPr>
          </w:p>
        </w:tc>
        <w:tc>
          <w:tcPr>
            <w:tcW w:w="993" w:type="dxa"/>
            <w:tcBorders>
              <w:top w:val="nil"/>
              <w:left w:val="nil"/>
              <w:bottom w:val="nil"/>
              <w:right w:val="nil"/>
            </w:tcBorders>
          </w:tcPr>
          <w:p w14:paraId="20E8CA93" w14:textId="77777777" w:rsidR="00EA0C73" w:rsidRPr="009E0E91" w:rsidRDefault="00EA0C73" w:rsidP="005B64D0">
            <w:pPr>
              <w:rPr>
                <w:rFonts w:ascii="Montserrat" w:hAnsi="Montserrat"/>
                <w:b/>
                <w:sz w:val="12"/>
                <w:szCs w:val="12"/>
                <w:lang w:val="en-US"/>
              </w:rPr>
            </w:pPr>
          </w:p>
        </w:tc>
      </w:tr>
      <w:tr w:rsidR="00EA0C73" w:rsidRPr="009E0E91" w14:paraId="28C0D4DA" w14:textId="77777777" w:rsidTr="005B64D0">
        <w:tc>
          <w:tcPr>
            <w:tcW w:w="993" w:type="dxa"/>
            <w:tcBorders>
              <w:top w:val="nil"/>
              <w:left w:val="nil"/>
              <w:bottom w:val="nil"/>
              <w:right w:val="nil"/>
            </w:tcBorders>
          </w:tcPr>
          <w:p w14:paraId="0B6A11B8"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7F36805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IgG2b</w:t>
            </w:r>
          </w:p>
        </w:tc>
        <w:tc>
          <w:tcPr>
            <w:tcW w:w="850" w:type="dxa"/>
            <w:tcBorders>
              <w:top w:val="nil"/>
              <w:left w:val="nil"/>
              <w:bottom w:val="nil"/>
              <w:right w:val="nil"/>
            </w:tcBorders>
          </w:tcPr>
          <w:p w14:paraId="68E70BF5"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02C29B3C"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4253" w:type="dxa"/>
            <w:gridSpan w:val="4"/>
            <w:tcBorders>
              <w:top w:val="nil"/>
              <w:left w:val="nil"/>
              <w:bottom w:val="nil"/>
              <w:right w:val="nil"/>
            </w:tcBorders>
          </w:tcPr>
          <w:p w14:paraId="7ECA0F7B" w14:textId="7DB0A32A"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Antibody fragments</w:t>
            </w:r>
          </w:p>
        </w:tc>
      </w:tr>
      <w:tr w:rsidR="00EA0C73" w:rsidRPr="009E0E91" w14:paraId="1C6F01BB" w14:textId="77777777" w:rsidTr="005B64D0">
        <w:tc>
          <w:tcPr>
            <w:tcW w:w="993" w:type="dxa"/>
            <w:tcBorders>
              <w:top w:val="nil"/>
              <w:left w:val="nil"/>
              <w:bottom w:val="nil"/>
              <w:right w:val="nil"/>
            </w:tcBorders>
          </w:tcPr>
          <w:p w14:paraId="08B280A5"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42FDFE6D"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IgG2c</w:t>
            </w:r>
          </w:p>
        </w:tc>
        <w:tc>
          <w:tcPr>
            <w:tcW w:w="850" w:type="dxa"/>
            <w:tcBorders>
              <w:top w:val="nil"/>
              <w:left w:val="nil"/>
              <w:bottom w:val="nil"/>
              <w:right w:val="nil"/>
            </w:tcBorders>
          </w:tcPr>
          <w:p w14:paraId="25167630"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69C0DA10"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267A94B8"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Human</w:t>
            </w:r>
          </w:p>
        </w:tc>
        <w:tc>
          <w:tcPr>
            <w:tcW w:w="992" w:type="dxa"/>
            <w:tcBorders>
              <w:top w:val="nil"/>
              <w:left w:val="nil"/>
              <w:bottom w:val="nil"/>
              <w:right w:val="nil"/>
            </w:tcBorders>
          </w:tcPr>
          <w:p w14:paraId="47A828D1"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Fab</w:t>
            </w:r>
          </w:p>
        </w:tc>
        <w:tc>
          <w:tcPr>
            <w:tcW w:w="1134" w:type="dxa"/>
            <w:tcBorders>
              <w:top w:val="nil"/>
              <w:left w:val="nil"/>
              <w:bottom w:val="nil"/>
              <w:right w:val="nil"/>
            </w:tcBorders>
          </w:tcPr>
          <w:p w14:paraId="1932A8D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47838AC2"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BD53A5B" w14:textId="77777777" w:rsidTr="005B64D0">
        <w:tc>
          <w:tcPr>
            <w:tcW w:w="993" w:type="dxa"/>
            <w:tcBorders>
              <w:top w:val="nil"/>
              <w:left w:val="nil"/>
              <w:bottom w:val="nil"/>
              <w:right w:val="nil"/>
            </w:tcBorders>
          </w:tcPr>
          <w:p w14:paraId="69A220D2"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0BD219D8"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IgM</w:t>
            </w:r>
          </w:p>
        </w:tc>
        <w:tc>
          <w:tcPr>
            <w:tcW w:w="850" w:type="dxa"/>
            <w:tcBorders>
              <w:top w:val="nil"/>
              <w:left w:val="nil"/>
              <w:bottom w:val="nil"/>
              <w:right w:val="nil"/>
            </w:tcBorders>
          </w:tcPr>
          <w:p w14:paraId="1636291F"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36D43FD6"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07A1C9B7"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64C42434"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F(ab’)2</w:t>
            </w:r>
          </w:p>
        </w:tc>
        <w:tc>
          <w:tcPr>
            <w:tcW w:w="1134" w:type="dxa"/>
            <w:tcBorders>
              <w:top w:val="nil"/>
              <w:left w:val="nil"/>
              <w:bottom w:val="nil"/>
              <w:right w:val="nil"/>
            </w:tcBorders>
          </w:tcPr>
          <w:p w14:paraId="53ADDDF8"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50294F5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E226590" w14:textId="77777777" w:rsidTr="005B64D0">
        <w:tc>
          <w:tcPr>
            <w:tcW w:w="993" w:type="dxa"/>
            <w:tcBorders>
              <w:top w:val="nil"/>
              <w:left w:val="nil"/>
              <w:bottom w:val="nil"/>
              <w:right w:val="nil"/>
            </w:tcBorders>
          </w:tcPr>
          <w:p w14:paraId="1E2CA408"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Rat</w:t>
            </w:r>
          </w:p>
        </w:tc>
        <w:tc>
          <w:tcPr>
            <w:tcW w:w="1134" w:type="dxa"/>
            <w:tcBorders>
              <w:top w:val="nil"/>
              <w:left w:val="nil"/>
              <w:bottom w:val="nil"/>
              <w:right w:val="nil"/>
            </w:tcBorders>
          </w:tcPr>
          <w:p w14:paraId="319D7AC2"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w:t>
            </w:r>
          </w:p>
        </w:tc>
        <w:tc>
          <w:tcPr>
            <w:tcW w:w="850" w:type="dxa"/>
            <w:tcBorders>
              <w:top w:val="nil"/>
              <w:left w:val="nil"/>
              <w:bottom w:val="nil"/>
              <w:right w:val="nil"/>
            </w:tcBorders>
          </w:tcPr>
          <w:p w14:paraId="017B32A2"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6E520F45"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5D20C087"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4C86E72A"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scFv</w:t>
            </w:r>
          </w:p>
        </w:tc>
        <w:tc>
          <w:tcPr>
            <w:tcW w:w="1134" w:type="dxa"/>
            <w:tcBorders>
              <w:top w:val="nil"/>
              <w:left w:val="nil"/>
              <w:bottom w:val="nil"/>
              <w:right w:val="nil"/>
            </w:tcBorders>
          </w:tcPr>
          <w:p w14:paraId="6E5F1437"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509779A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4F4076E3" w14:textId="77777777" w:rsidTr="005B64D0">
        <w:tc>
          <w:tcPr>
            <w:tcW w:w="993" w:type="dxa"/>
            <w:tcBorders>
              <w:top w:val="nil"/>
              <w:left w:val="nil"/>
              <w:bottom w:val="nil"/>
              <w:right w:val="nil"/>
            </w:tcBorders>
          </w:tcPr>
          <w:p w14:paraId="689F2F1C"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3DDF314B"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IgG1</w:t>
            </w:r>
          </w:p>
        </w:tc>
        <w:tc>
          <w:tcPr>
            <w:tcW w:w="850" w:type="dxa"/>
            <w:tcBorders>
              <w:top w:val="nil"/>
              <w:left w:val="nil"/>
              <w:bottom w:val="nil"/>
              <w:right w:val="nil"/>
            </w:tcBorders>
          </w:tcPr>
          <w:p w14:paraId="3672E835"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71430A8C"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33F8A023"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64241B2E"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Fc</w:t>
            </w:r>
          </w:p>
        </w:tc>
        <w:tc>
          <w:tcPr>
            <w:tcW w:w="1134" w:type="dxa"/>
            <w:tcBorders>
              <w:top w:val="nil"/>
              <w:left w:val="nil"/>
              <w:bottom w:val="nil"/>
              <w:right w:val="nil"/>
            </w:tcBorders>
          </w:tcPr>
          <w:p w14:paraId="5833A3F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5025A53A"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6DD4D8A3" w14:textId="77777777" w:rsidTr="005B64D0">
        <w:tc>
          <w:tcPr>
            <w:tcW w:w="993" w:type="dxa"/>
            <w:tcBorders>
              <w:top w:val="nil"/>
              <w:left w:val="nil"/>
              <w:bottom w:val="nil"/>
              <w:right w:val="nil"/>
            </w:tcBorders>
          </w:tcPr>
          <w:p w14:paraId="771DD3FA"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4E5A2524"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IgG2a</w:t>
            </w:r>
          </w:p>
        </w:tc>
        <w:tc>
          <w:tcPr>
            <w:tcW w:w="850" w:type="dxa"/>
            <w:tcBorders>
              <w:top w:val="nil"/>
              <w:left w:val="nil"/>
              <w:bottom w:val="nil"/>
              <w:right w:val="nil"/>
            </w:tcBorders>
          </w:tcPr>
          <w:p w14:paraId="734FB1B6"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536198F0"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623518E9"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2A0987CD" w14:textId="77777777" w:rsidR="00EA0C73" w:rsidRPr="009E0E91" w:rsidRDefault="00EA0C73" w:rsidP="005B64D0">
            <w:pPr>
              <w:rPr>
                <w:rFonts w:ascii="Montserrat" w:hAnsi="Montserrat"/>
                <w:b/>
                <w:sz w:val="12"/>
                <w:szCs w:val="12"/>
                <w:lang w:val="en-US"/>
              </w:rPr>
            </w:pPr>
            <w:r w:rsidRPr="009E0E91">
              <w:rPr>
                <w:rFonts w:ascii="Cambria" w:hAnsi="Cambria" w:cs="Cambria"/>
                <w:b/>
                <w:sz w:val="12"/>
                <w:szCs w:val="12"/>
                <w:lang w:val="en-US"/>
              </w:rPr>
              <w:t>κ</w:t>
            </w:r>
          </w:p>
        </w:tc>
        <w:tc>
          <w:tcPr>
            <w:tcW w:w="1134" w:type="dxa"/>
            <w:tcBorders>
              <w:top w:val="nil"/>
              <w:left w:val="nil"/>
              <w:bottom w:val="nil"/>
              <w:right w:val="nil"/>
            </w:tcBorders>
          </w:tcPr>
          <w:p w14:paraId="4AAB7F31"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303B4BBA"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0F1A838" w14:textId="77777777" w:rsidTr="005B64D0">
        <w:tc>
          <w:tcPr>
            <w:tcW w:w="993" w:type="dxa"/>
            <w:tcBorders>
              <w:top w:val="nil"/>
              <w:left w:val="nil"/>
              <w:bottom w:val="nil"/>
              <w:right w:val="nil"/>
            </w:tcBorders>
          </w:tcPr>
          <w:p w14:paraId="1987DCA7"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0C28BAD4"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IgG2b</w:t>
            </w:r>
          </w:p>
        </w:tc>
        <w:tc>
          <w:tcPr>
            <w:tcW w:w="850" w:type="dxa"/>
            <w:tcBorders>
              <w:top w:val="nil"/>
              <w:left w:val="nil"/>
              <w:bottom w:val="nil"/>
              <w:right w:val="nil"/>
            </w:tcBorders>
          </w:tcPr>
          <w:p w14:paraId="1194076C"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76ED7ABF"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0F8ADA4A"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5CE507BF" w14:textId="77777777" w:rsidR="00EA0C73" w:rsidRPr="009E0E91" w:rsidRDefault="00EA0C73" w:rsidP="005B64D0">
            <w:pPr>
              <w:rPr>
                <w:rFonts w:ascii="Montserrat" w:hAnsi="Montserrat"/>
                <w:b/>
                <w:sz w:val="12"/>
                <w:szCs w:val="12"/>
                <w:lang w:val="en-US"/>
              </w:rPr>
            </w:pPr>
            <w:r w:rsidRPr="009E0E91">
              <w:rPr>
                <w:rFonts w:ascii="Cambria" w:hAnsi="Cambria" w:cs="Cambria"/>
                <w:b/>
                <w:sz w:val="12"/>
                <w:szCs w:val="12"/>
                <w:lang w:val="en-US"/>
              </w:rPr>
              <w:t>λ</w:t>
            </w:r>
          </w:p>
        </w:tc>
        <w:tc>
          <w:tcPr>
            <w:tcW w:w="1134" w:type="dxa"/>
            <w:tcBorders>
              <w:top w:val="nil"/>
              <w:left w:val="nil"/>
              <w:bottom w:val="nil"/>
              <w:right w:val="nil"/>
            </w:tcBorders>
          </w:tcPr>
          <w:p w14:paraId="5967136F"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993" w:type="dxa"/>
            <w:tcBorders>
              <w:top w:val="nil"/>
              <w:left w:val="nil"/>
              <w:bottom w:val="nil"/>
              <w:right w:val="nil"/>
            </w:tcBorders>
          </w:tcPr>
          <w:p w14:paraId="62617C7D"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r>
      <w:tr w:rsidR="00EA0C73" w:rsidRPr="009E0E91" w14:paraId="50715923" w14:textId="77777777" w:rsidTr="005B64D0">
        <w:tc>
          <w:tcPr>
            <w:tcW w:w="993" w:type="dxa"/>
            <w:tcBorders>
              <w:top w:val="nil"/>
              <w:left w:val="nil"/>
              <w:bottom w:val="nil"/>
              <w:right w:val="nil"/>
            </w:tcBorders>
          </w:tcPr>
          <w:p w14:paraId="61CF39E5"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65ECDFF4"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IgG2c</w:t>
            </w:r>
          </w:p>
        </w:tc>
        <w:tc>
          <w:tcPr>
            <w:tcW w:w="850" w:type="dxa"/>
            <w:tcBorders>
              <w:top w:val="nil"/>
              <w:left w:val="nil"/>
              <w:bottom w:val="nil"/>
              <w:right w:val="nil"/>
            </w:tcBorders>
          </w:tcPr>
          <w:p w14:paraId="4B5884B5"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bottom w:val="nil"/>
              <w:right w:val="nil"/>
            </w:tcBorders>
          </w:tcPr>
          <w:p w14:paraId="1DE7F144"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bottom w:val="nil"/>
              <w:right w:val="nil"/>
            </w:tcBorders>
          </w:tcPr>
          <w:p w14:paraId="661F8B8D" w14:textId="77777777" w:rsidR="00EA0C73" w:rsidRPr="009E0E91" w:rsidRDefault="00EA0C73" w:rsidP="005B64D0">
            <w:pPr>
              <w:rPr>
                <w:rFonts w:ascii="Montserrat" w:hAnsi="Montserrat"/>
                <w:b/>
                <w:sz w:val="12"/>
                <w:szCs w:val="12"/>
                <w:lang w:val="en-US"/>
              </w:rPr>
            </w:pPr>
          </w:p>
        </w:tc>
        <w:tc>
          <w:tcPr>
            <w:tcW w:w="992" w:type="dxa"/>
            <w:tcBorders>
              <w:top w:val="nil"/>
              <w:left w:val="nil"/>
              <w:bottom w:val="nil"/>
              <w:right w:val="nil"/>
            </w:tcBorders>
          </w:tcPr>
          <w:p w14:paraId="633995DC" w14:textId="77777777" w:rsidR="00EA0C73" w:rsidRPr="009E0E91" w:rsidRDefault="00EA0C73" w:rsidP="005B64D0">
            <w:pPr>
              <w:rPr>
                <w:rFonts w:ascii="Montserrat" w:hAnsi="Montserrat"/>
                <w:b/>
                <w:sz w:val="12"/>
                <w:szCs w:val="12"/>
                <w:lang w:val="en-US"/>
              </w:rPr>
            </w:pPr>
          </w:p>
        </w:tc>
        <w:tc>
          <w:tcPr>
            <w:tcW w:w="1134" w:type="dxa"/>
            <w:tcBorders>
              <w:top w:val="nil"/>
              <w:left w:val="nil"/>
              <w:bottom w:val="nil"/>
              <w:right w:val="nil"/>
            </w:tcBorders>
          </w:tcPr>
          <w:p w14:paraId="3336F981" w14:textId="0C176B8B" w:rsidR="00EA0C73" w:rsidRPr="009E0E91" w:rsidRDefault="00EA0C73" w:rsidP="005B64D0">
            <w:pPr>
              <w:rPr>
                <w:rFonts w:ascii="Montserrat" w:hAnsi="Montserrat"/>
                <w:b/>
                <w:sz w:val="12"/>
                <w:szCs w:val="12"/>
                <w:lang w:val="en-US"/>
              </w:rPr>
            </w:pPr>
          </w:p>
        </w:tc>
        <w:tc>
          <w:tcPr>
            <w:tcW w:w="993" w:type="dxa"/>
            <w:tcBorders>
              <w:top w:val="nil"/>
              <w:left w:val="nil"/>
              <w:bottom w:val="nil"/>
              <w:right w:val="nil"/>
            </w:tcBorders>
          </w:tcPr>
          <w:p w14:paraId="5F0EA8DF" w14:textId="77777777" w:rsidR="00EA0C73" w:rsidRPr="009E0E91" w:rsidRDefault="00EA0C73" w:rsidP="005B64D0">
            <w:pPr>
              <w:rPr>
                <w:rFonts w:ascii="Montserrat" w:hAnsi="Montserrat"/>
                <w:b/>
                <w:sz w:val="12"/>
                <w:szCs w:val="12"/>
                <w:lang w:val="en-US"/>
              </w:rPr>
            </w:pPr>
          </w:p>
        </w:tc>
      </w:tr>
      <w:tr w:rsidR="00EA0C73" w:rsidRPr="009E0E91" w14:paraId="3231C163" w14:textId="77777777" w:rsidTr="005B64D0">
        <w:tc>
          <w:tcPr>
            <w:tcW w:w="993" w:type="dxa"/>
            <w:tcBorders>
              <w:top w:val="nil"/>
              <w:left w:val="nil"/>
              <w:right w:val="nil"/>
            </w:tcBorders>
          </w:tcPr>
          <w:p w14:paraId="277583A9" w14:textId="77777777" w:rsidR="00EA0C73" w:rsidRPr="009E0E91" w:rsidRDefault="00EA0C73" w:rsidP="005B64D0">
            <w:pPr>
              <w:rPr>
                <w:rFonts w:ascii="Montserrat" w:hAnsi="Montserrat"/>
                <w:b/>
                <w:sz w:val="12"/>
                <w:szCs w:val="12"/>
                <w:lang w:val="en-US"/>
              </w:rPr>
            </w:pPr>
          </w:p>
        </w:tc>
        <w:tc>
          <w:tcPr>
            <w:tcW w:w="1134" w:type="dxa"/>
            <w:tcBorders>
              <w:top w:val="nil"/>
              <w:left w:val="nil"/>
              <w:right w:val="nil"/>
            </w:tcBorders>
          </w:tcPr>
          <w:p w14:paraId="6248AC1B" w14:textId="77777777" w:rsidR="00EA0C73" w:rsidRPr="009E0E91" w:rsidRDefault="00EA0C73" w:rsidP="005B64D0">
            <w:pPr>
              <w:rPr>
                <w:rFonts w:ascii="Montserrat" w:hAnsi="Montserrat"/>
                <w:b/>
                <w:sz w:val="12"/>
                <w:szCs w:val="12"/>
                <w:lang w:val="en-US"/>
              </w:rPr>
            </w:pPr>
            <w:r w:rsidRPr="009E0E91">
              <w:rPr>
                <w:rFonts w:ascii="Montserrat" w:hAnsi="Montserrat"/>
                <w:b/>
                <w:sz w:val="12"/>
                <w:szCs w:val="12"/>
                <w:lang w:val="en-US"/>
              </w:rPr>
              <w:t>IgM</w:t>
            </w:r>
          </w:p>
        </w:tc>
        <w:tc>
          <w:tcPr>
            <w:tcW w:w="850" w:type="dxa"/>
            <w:tcBorders>
              <w:top w:val="nil"/>
              <w:left w:val="nil"/>
              <w:right w:val="nil"/>
            </w:tcBorders>
          </w:tcPr>
          <w:p w14:paraId="18FF6D1D"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701" w:type="dxa"/>
            <w:tcBorders>
              <w:top w:val="nil"/>
              <w:left w:val="nil"/>
              <w:right w:val="nil"/>
            </w:tcBorders>
          </w:tcPr>
          <w:p w14:paraId="1A09BB31" w14:textId="77777777" w:rsidR="00EA0C73" w:rsidRPr="009E0E91" w:rsidRDefault="00EA0C73" w:rsidP="005B64D0">
            <w:pPr>
              <w:jc w:val="center"/>
              <w:rPr>
                <w:rFonts w:ascii="Montserrat" w:hAnsi="Montserrat"/>
                <w:b/>
                <w:sz w:val="12"/>
                <w:szCs w:val="12"/>
                <w:lang w:val="en-US"/>
              </w:rPr>
            </w:pPr>
            <w:r w:rsidRPr="009E0E91">
              <w:rPr>
                <w:rFonts w:ascii="Montserrat" w:hAnsi="Montserrat"/>
                <w:b/>
                <w:sz w:val="12"/>
                <w:szCs w:val="12"/>
                <w:lang w:val="en-US"/>
              </w:rPr>
              <w:t>–</w:t>
            </w:r>
          </w:p>
        </w:tc>
        <w:tc>
          <w:tcPr>
            <w:tcW w:w="1134" w:type="dxa"/>
            <w:tcBorders>
              <w:top w:val="nil"/>
              <w:left w:val="nil"/>
              <w:right w:val="nil"/>
            </w:tcBorders>
          </w:tcPr>
          <w:p w14:paraId="025F0F7C" w14:textId="77777777" w:rsidR="00EA0C73" w:rsidRPr="009E0E91" w:rsidRDefault="00EA0C73" w:rsidP="005B64D0">
            <w:pPr>
              <w:rPr>
                <w:rFonts w:ascii="Montserrat" w:hAnsi="Montserrat"/>
                <w:b/>
                <w:sz w:val="12"/>
                <w:szCs w:val="12"/>
                <w:lang w:val="en-US"/>
              </w:rPr>
            </w:pPr>
          </w:p>
        </w:tc>
        <w:tc>
          <w:tcPr>
            <w:tcW w:w="992" w:type="dxa"/>
            <w:tcBorders>
              <w:top w:val="nil"/>
              <w:left w:val="nil"/>
              <w:right w:val="nil"/>
            </w:tcBorders>
          </w:tcPr>
          <w:p w14:paraId="13E1C2DE" w14:textId="77777777" w:rsidR="00EA0C73" w:rsidRPr="009E0E91" w:rsidRDefault="00EA0C73" w:rsidP="005B64D0">
            <w:pPr>
              <w:rPr>
                <w:rFonts w:ascii="Montserrat" w:hAnsi="Montserrat"/>
                <w:b/>
                <w:sz w:val="12"/>
                <w:szCs w:val="12"/>
                <w:lang w:val="en-US"/>
              </w:rPr>
            </w:pPr>
          </w:p>
        </w:tc>
        <w:tc>
          <w:tcPr>
            <w:tcW w:w="1134" w:type="dxa"/>
            <w:tcBorders>
              <w:top w:val="nil"/>
              <w:left w:val="nil"/>
              <w:right w:val="nil"/>
            </w:tcBorders>
          </w:tcPr>
          <w:p w14:paraId="56FD88AE" w14:textId="77777777" w:rsidR="00EA0C73" w:rsidRPr="009E0E91" w:rsidRDefault="00EA0C73" w:rsidP="005B64D0">
            <w:pPr>
              <w:rPr>
                <w:rFonts w:ascii="Montserrat" w:hAnsi="Montserrat"/>
                <w:b/>
                <w:sz w:val="12"/>
                <w:szCs w:val="12"/>
                <w:lang w:val="en-US"/>
              </w:rPr>
            </w:pPr>
          </w:p>
        </w:tc>
        <w:tc>
          <w:tcPr>
            <w:tcW w:w="993" w:type="dxa"/>
            <w:tcBorders>
              <w:top w:val="nil"/>
              <w:left w:val="nil"/>
              <w:right w:val="nil"/>
            </w:tcBorders>
          </w:tcPr>
          <w:p w14:paraId="5771575F" w14:textId="77777777" w:rsidR="00EA0C73" w:rsidRPr="009E0E91" w:rsidRDefault="00EA0C73" w:rsidP="005B64D0">
            <w:pPr>
              <w:rPr>
                <w:rFonts w:ascii="Montserrat" w:hAnsi="Montserrat"/>
                <w:b/>
                <w:sz w:val="12"/>
                <w:szCs w:val="12"/>
                <w:lang w:val="en-US"/>
              </w:rPr>
            </w:pPr>
          </w:p>
        </w:tc>
      </w:tr>
    </w:tbl>
    <w:tbl>
      <w:tblPr>
        <w:tblStyle w:val="TableGrid1"/>
        <w:tblW w:w="0" w:type="auto"/>
        <w:tblLook w:val="04A0" w:firstRow="1" w:lastRow="0" w:firstColumn="1" w:lastColumn="0" w:noHBand="0" w:noVBand="1"/>
      </w:tblPr>
      <w:tblGrid>
        <w:gridCol w:w="1434"/>
        <w:gridCol w:w="1357"/>
        <w:gridCol w:w="1037"/>
        <w:gridCol w:w="1729"/>
      </w:tblGrid>
      <w:tr w:rsidR="00EA0C73" w:rsidRPr="00BB0162" w14:paraId="3E432B4E" w14:textId="77777777" w:rsidTr="005B64D0">
        <w:tc>
          <w:tcPr>
            <w:tcW w:w="1434" w:type="dxa"/>
            <w:tcBorders>
              <w:top w:val="nil"/>
              <w:left w:val="nil"/>
              <w:bottom w:val="nil"/>
              <w:right w:val="nil"/>
            </w:tcBorders>
          </w:tcPr>
          <w:p w14:paraId="39D4BFB1" w14:textId="77777777" w:rsidR="00EA0C73" w:rsidRPr="009E0E91" w:rsidRDefault="00EA0C73" w:rsidP="005B64D0">
            <w:pPr>
              <w:rPr>
                <w:rFonts w:ascii="Montserrat" w:hAnsi="Montserrat"/>
                <w:sz w:val="12"/>
                <w:szCs w:val="12"/>
                <w:lang w:val="en-US"/>
              </w:rPr>
            </w:pPr>
            <w:r w:rsidRPr="009E0E91">
              <w:rPr>
                <w:rFonts w:ascii="Montserrat" w:hAnsi="Montserrat"/>
                <w:sz w:val="12"/>
                <w:szCs w:val="12"/>
                <w:lang w:val="en-US"/>
              </w:rPr>
              <w:t>++ strong</w:t>
            </w:r>
          </w:p>
        </w:tc>
        <w:tc>
          <w:tcPr>
            <w:tcW w:w="1357" w:type="dxa"/>
            <w:tcBorders>
              <w:top w:val="nil"/>
              <w:left w:val="nil"/>
              <w:bottom w:val="nil"/>
              <w:right w:val="nil"/>
            </w:tcBorders>
          </w:tcPr>
          <w:p w14:paraId="31CAC324" w14:textId="77777777" w:rsidR="00EA0C73" w:rsidRPr="009E0E91" w:rsidRDefault="00EA0C73" w:rsidP="005B64D0">
            <w:pPr>
              <w:rPr>
                <w:rFonts w:ascii="Montserrat" w:hAnsi="Montserrat"/>
                <w:sz w:val="12"/>
                <w:szCs w:val="12"/>
                <w:lang w:val="en-US"/>
              </w:rPr>
            </w:pPr>
            <w:r w:rsidRPr="009E0E91">
              <w:rPr>
                <w:rFonts w:ascii="Montserrat" w:hAnsi="Montserrat"/>
                <w:sz w:val="12"/>
                <w:szCs w:val="12"/>
                <w:lang w:val="en-US"/>
              </w:rPr>
              <w:t>+ moderate</w:t>
            </w:r>
          </w:p>
        </w:tc>
        <w:tc>
          <w:tcPr>
            <w:tcW w:w="1037" w:type="dxa"/>
            <w:tcBorders>
              <w:top w:val="nil"/>
              <w:left w:val="nil"/>
              <w:bottom w:val="nil"/>
              <w:right w:val="nil"/>
            </w:tcBorders>
          </w:tcPr>
          <w:p w14:paraId="4AAD0DC0" w14:textId="77777777" w:rsidR="00EA0C73" w:rsidRPr="009E0E91" w:rsidRDefault="00EA0C73" w:rsidP="005B64D0">
            <w:pPr>
              <w:rPr>
                <w:rFonts w:ascii="Montserrat" w:hAnsi="Montserrat"/>
                <w:sz w:val="12"/>
                <w:szCs w:val="12"/>
                <w:lang w:val="en-US"/>
              </w:rPr>
            </w:pPr>
            <w:r w:rsidRPr="009E0E91">
              <w:rPr>
                <w:rFonts w:ascii="Montserrat" w:hAnsi="Montserrat"/>
                <w:b/>
                <w:sz w:val="12"/>
                <w:szCs w:val="12"/>
                <w:lang w:val="en-US"/>
              </w:rPr>
              <w:t>–</w:t>
            </w:r>
            <w:r w:rsidRPr="009E0E91">
              <w:rPr>
                <w:rFonts w:ascii="Montserrat" w:hAnsi="Montserrat"/>
                <w:sz w:val="12"/>
                <w:szCs w:val="12"/>
                <w:lang w:val="en-US"/>
              </w:rPr>
              <w:t xml:space="preserve"> low</w:t>
            </w:r>
          </w:p>
        </w:tc>
        <w:tc>
          <w:tcPr>
            <w:tcW w:w="1729" w:type="dxa"/>
            <w:tcBorders>
              <w:top w:val="nil"/>
              <w:left w:val="nil"/>
              <w:bottom w:val="nil"/>
              <w:right w:val="nil"/>
            </w:tcBorders>
          </w:tcPr>
          <w:p w14:paraId="6BF55823" w14:textId="77777777" w:rsidR="00EA0C73" w:rsidRPr="00BB0162" w:rsidRDefault="00EA0C73" w:rsidP="005B64D0">
            <w:pPr>
              <w:rPr>
                <w:rFonts w:ascii="Montserrat" w:hAnsi="Montserrat"/>
                <w:sz w:val="12"/>
                <w:szCs w:val="12"/>
                <w:lang w:val="en-US"/>
              </w:rPr>
            </w:pPr>
            <w:r w:rsidRPr="009E0E91">
              <w:rPr>
                <w:rFonts w:ascii="Montserrat" w:hAnsi="Montserrat"/>
                <w:sz w:val="12"/>
                <w:szCs w:val="12"/>
                <w:lang w:val="en-US"/>
              </w:rPr>
              <w:t>+/</w:t>
            </w:r>
            <w:r w:rsidRPr="009E0E91">
              <w:rPr>
                <w:rFonts w:ascii="Montserrat" w:hAnsi="Montserrat"/>
                <w:b/>
                <w:sz w:val="12"/>
                <w:szCs w:val="12"/>
                <w:lang w:val="en-US"/>
              </w:rPr>
              <w:t>–</w:t>
            </w:r>
            <w:r w:rsidRPr="009E0E91">
              <w:rPr>
                <w:rFonts w:ascii="Montserrat" w:hAnsi="Montserrat"/>
                <w:sz w:val="12"/>
                <w:szCs w:val="12"/>
                <w:lang w:val="en-US"/>
              </w:rPr>
              <w:t xml:space="preserve"> needs evaluation</w:t>
            </w:r>
          </w:p>
        </w:tc>
      </w:tr>
    </w:tbl>
    <w:p w14:paraId="31E11B17" w14:textId="77777777" w:rsidR="00EA0C73" w:rsidRDefault="00EA0C73" w:rsidP="00EA0C73">
      <w:pPr>
        <w:rPr>
          <w:rFonts w:ascii="Montserrat" w:hAnsi="Montserrat"/>
          <w:b/>
          <w:sz w:val="12"/>
          <w:szCs w:val="12"/>
          <w:lang w:val="en-US"/>
        </w:rPr>
      </w:pPr>
    </w:p>
    <w:p w14:paraId="23D90D56" w14:textId="77777777" w:rsidR="00EA0C73" w:rsidRPr="00BB0162" w:rsidRDefault="00EA0C73" w:rsidP="00EA0C73">
      <w:pPr>
        <w:rPr>
          <w:rFonts w:ascii="Montserrat" w:hAnsi="Montserrat"/>
          <w:sz w:val="12"/>
          <w:szCs w:val="12"/>
          <w:lang w:val="en-US"/>
        </w:rPr>
      </w:pPr>
      <w:r w:rsidRPr="00BB0162">
        <w:rPr>
          <w:rFonts w:ascii="Montserrat" w:hAnsi="Montserrat"/>
          <w:b/>
          <w:sz w:val="12"/>
          <w:szCs w:val="12"/>
          <w:lang w:val="en-US"/>
        </w:rPr>
        <w:t>References:</w:t>
      </w:r>
      <w:r w:rsidRPr="00BB0162">
        <w:rPr>
          <w:rFonts w:ascii="Montserrat" w:hAnsi="Montserrat"/>
          <w:sz w:val="12"/>
          <w:szCs w:val="12"/>
          <w:lang w:val="en-US"/>
        </w:rPr>
        <w:br/>
        <w:t xml:space="preserve">Richman DD, Cleveland PH, Oxman MN, and Johnson KM. (1982) The binding of </w:t>
      </w:r>
      <w:r w:rsidRPr="00BB0162">
        <w:rPr>
          <w:rFonts w:ascii="Montserrat" w:hAnsi="Montserrat"/>
          <w:i/>
          <w:sz w:val="12"/>
          <w:szCs w:val="12"/>
          <w:lang w:val="en-US"/>
        </w:rPr>
        <w:t>Staphylococci</w:t>
      </w:r>
      <w:r w:rsidRPr="00BB0162">
        <w:rPr>
          <w:rFonts w:ascii="Montserrat" w:hAnsi="Montserrat"/>
          <w:sz w:val="12"/>
          <w:szCs w:val="12"/>
          <w:lang w:val="en-US"/>
        </w:rPr>
        <w:t xml:space="preserve"> Protein A by the sera of different animal species. </w:t>
      </w:r>
      <w:r w:rsidRPr="00BB0162">
        <w:rPr>
          <w:rFonts w:ascii="Montserrat" w:hAnsi="Montserrat"/>
          <w:i/>
          <w:sz w:val="12"/>
          <w:szCs w:val="12"/>
          <w:lang w:val="en-US"/>
        </w:rPr>
        <w:t>J Immunol</w:t>
      </w:r>
      <w:r w:rsidRPr="00BB0162">
        <w:rPr>
          <w:rFonts w:ascii="Montserrat" w:hAnsi="Montserrat"/>
          <w:sz w:val="12"/>
          <w:szCs w:val="12"/>
          <w:lang w:val="en-US"/>
        </w:rPr>
        <w:t xml:space="preserve"> </w:t>
      </w:r>
      <w:r w:rsidRPr="00BB0162">
        <w:rPr>
          <w:rFonts w:ascii="Montserrat" w:hAnsi="Montserrat"/>
          <w:b/>
          <w:sz w:val="12"/>
          <w:szCs w:val="12"/>
          <w:lang w:val="en-US"/>
        </w:rPr>
        <w:t>128</w:t>
      </w:r>
      <w:r w:rsidRPr="00BB0162">
        <w:rPr>
          <w:rFonts w:ascii="Montserrat" w:hAnsi="Montserrat"/>
          <w:sz w:val="12"/>
          <w:szCs w:val="12"/>
          <w:lang w:val="en-US"/>
        </w:rPr>
        <w:t>, 2300-2305.</w:t>
      </w:r>
    </w:p>
    <w:p w14:paraId="58E156C3" w14:textId="7F928996" w:rsidR="00EA0C73" w:rsidRPr="00BB0162" w:rsidRDefault="00EA0C73" w:rsidP="00EA0C73">
      <w:pPr>
        <w:rPr>
          <w:rFonts w:ascii="Montserrat" w:hAnsi="Montserrat"/>
          <w:sz w:val="12"/>
          <w:szCs w:val="12"/>
          <w:lang w:val="en-US"/>
        </w:rPr>
      </w:pPr>
      <w:r w:rsidRPr="00BB0162">
        <w:rPr>
          <w:rFonts w:ascii="Montserrat" w:hAnsi="Montserrat"/>
          <w:sz w:val="12"/>
          <w:szCs w:val="12"/>
          <w:lang w:val="en-US"/>
        </w:rPr>
        <w:t xml:space="preserve">Frank MB. (1997) Antibody Binding to Protein A and Protein G beads. </w:t>
      </w:r>
      <w:r w:rsidRPr="00BB0162">
        <w:rPr>
          <w:rFonts w:ascii="Montserrat" w:hAnsi="Montserrat"/>
          <w:i/>
          <w:sz w:val="12"/>
          <w:szCs w:val="12"/>
          <w:lang w:val="en-US"/>
        </w:rPr>
        <w:t>In: Frank MB, ed. Molecular Biology Protocols</w:t>
      </w:r>
      <w:r w:rsidRPr="00BB0162">
        <w:rPr>
          <w:rFonts w:ascii="Montserrat" w:hAnsi="Montserrat"/>
          <w:sz w:val="12"/>
          <w:szCs w:val="12"/>
          <w:lang w:val="en-US"/>
        </w:rPr>
        <w:t>. Oklahoma City.</w:t>
      </w:r>
      <w:r w:rsidRPr="00DB6670">
        <w:rPr>
          <w:rFonts w:ascii="Montserrat" w:hAnsi="Montserrat"/>
          <w:sz w:val="24"/>
          <w:szCs w:val="24"/>
          <w:lang w:val="en-US"/>
        </w:rPr>
        <w:t xml:space="preserve"> </w:t>
      </w:r>
    </w:p>
    <w:p w14:paraId="41DD94C4" w14:textId="77777777" w:rsidR="00C86215" w:rsidRPr="00264DDC" w:rsidRDefault="00C86215" w:rsidP="00EA0C73">
      <w:pPr>
        <w:rPr>
          <w:rFonts w:ascii="Montserrat" w:hAnsi="Montserrat"/>
          <w:color w:val="504E4D"/>
          <w:sz w:val="24"/>
          <w:szCs w:val="24"/>
          <w:lang w:val="en-US"/>
        </w:rPr>
      </w:pPr>
    </w:p>
    <w:p w14:paraId="598DFBDA" w14:textId="43A0809F" w:rsidR="00D840AB" w:rsidRPr="00F45D36" w:rsidRDefault="00882FF2" w:rsidP="00D85CAC">
      <w:pPr>
        <w:pStyle w:val="Heading2"/>
        <w:rPr>
          <w:rFonts w:ascii="Montserrat" w:hAnsi="Montserrat"/>
          <w:b/>
          <w:bCs/>
          <w:color w:val="9597BE"/>
          <w:sz w:val="24"/>
          <w:szCs w:val="24"/>
          <w:lang w:val="en-US"/>
        </w:rPr>
      </w:pPr>
      <w:r w:rsidRPr="00F45D36">
        <w:rPr>
          <w:rFonts w:ascii="Montserrat" w:hAnsi="Montserrat"/>
          <w:b/>
          <w:bCs/>
          <w:color w:val="9597BE"/>
          <w:sz w:val="24"/>
          <w:szCs w:val="24"/>
          <w:lang w:val="en-US"/>
        </w:rPr>
        <w:t>High binding capacity</w:t>
      </w:r>
      <w:r w:rsidR="00C86215">
        <w:rPr>
          <w:rFonts w:ascii="Montserrat" w:hAnsi="Montserrat"/>
          <w:b/>
          <w:bCs/>
          <w:color w:val="9597BE"/>
          <w:sz w:val="24"/>
          <w:szCs w:val="24"/>
          <w:lang w:val="en-US"/>
        </w:rPr>
        <w:t xml:space="preserve"> for different sources at varied titers</w:t>
      </w:r>
      <w:r w:rsidR="00792A30" w:rsidRPr="00F45D36">
        <w:rPr>
          <w:rFonts w:ascii="Montserrat" w:hAnsi="Montserrat"/>
          <w:b/>
          <w:bCs/>
          <w:color w:val="9597BE"/>
          <w:sz w:val="24"/>
          <w:szCs w:val="24"/>
          <w:lang w:val="en-US"/>
        </w:rPr>
        <w:t xml:space="preserve"> (BC)</w:t>
      </w:r>
    </w:p>
    <w:p w14:paraId="3785DFB8" w14:textId="4D5D4D4C" w:rsidR="00F30778" w:rsidRPr="00A71C7F" w:rsidRDefault="007828F2" w:rsidP="00AF579F">
      <w:pPr>
        <w:rPr>
          <w:rFonts w:ascii="Montserrat" w:hAnsi="Montserrat"/>
          <w:sz w:val="24"/>
          <w:szCs w:val="24"/>
          <w:lang w:val="en-US"/>
        </w:rPr>
      </w:pPr>
      <w:r w:rsidRPr="00A7528F">
        <w:rPr>
          <w:rFonts w:ascii="Montserrat" w:hAnsi="Montserrat"/>
          <w:sz w:val="24"/>
          <w:szCs w:val="24"/>
          <w:lang w:val="en-US"/>
        </w:rPr>
        <w:t>The</w:t>
      </w:r>
      <w:r w:rsidR="00001547" w:rsidRPr="00A7528F">
        <w:rPr>
          <w:rFonts w:ascii="Montserrat" w:hAnsi="Montserrat"/>
          <w:sz w:val="24"/>
          <w:szCs w:val="24"/>
          <w:lang w:val="en-US"/>
        </w:rPr>
        <w:t xml:space="preserve">re is </w:t>
      </w:r>
      <w:r w:rsidR="0076182A" w:rsidRPr="00A7528F">
        <w:rPr>
          <w:rFonts w:ascii="Montserrat" w:hAnsi="Montserrat"/>
          <w:sz w:val="24"/>
          <w:szCs w:val="24"/>
          <w:lang w:val="en-US"/>
        </w:rPr>
        <w:t>a positive correlation between</w:t>
      </w:r>
      <w:r w:rsidRPr="00A7528F">
        <w:rPr>
          <w:rFonts w:ascii="Montserrat" w:hAnsi="Montserrat"/>
          <w:sz w:val="24"/>
          <w:szCs w:val="24"/>
          <w:lang w:val="en-US"/>
        </w:rPr>
        <w:t xml:space="preserve"> binding capacity </w:t>
      </w:r>
      <w:r w:rsidR="0076182A" w:rsidRPr="00A7528F">
        <w:rPr>
          <w:rFonts w:ascii="Montserrat" w:hAnsi="Montserrat"/>
          <w:sz w:val="24"/>
          <w:szCs w:val="24"/>
          <w:lang w:val="en-US"/>
        </w:rPr>
        <w:t xml:space="preserve">and antibody </w:t>
      </w:r>
      <w:r w:rsidR="0076182A" w:rsidRPr="00A71C7F">
        <w:rPr>
          <w:rFonts w:ascii="Montserrat" w:hAnsi="Montserrat"/>
          <w:sz w:val="24"/>
          <w:szCs w:val="24"/>
          <w:lang w:val="en-US"/>
        </w:rPr>
        <w:t xml:space="preserve">concentration. </w:t>
      </w:r>
      <w:proofErr w:type="spellStart"/>
      <w:r w:rsidR="004E1BBE">
        <w:rPr>
          <w:rFonts w:ascii="Montserrat" w:hAnsi="Montserrat"/>
          <w:sz w:val="24"/>
          <w:szCs w:val="24"/>
          <w:lang w:val="en-US"/>
        </w:rPr>
        <w:t>MAGicBeads</w:t>
      </w:r>
      <w:proofErr w:type="spellEnd"/>
      <w:r w:rsidR="004E1BBE">
        <w:rPr>
          <w:rFonts w:ascii="Montserrat" w:hAnsi="Montserrat"/>
          <w:sz w:val="24"/>
          <w:szCs w:val="24"/>
          <w:lang w:val="en-US"/>
        </w:rPr>
        <w:t xml:space="preserve"> Protein G has a broad dynamic range in capacity to bind antibodies at decreasing titers (from large scale purifications to screening and low titer detection applications).</w:t>
      </w:r>
      <w:r w:rsidRPr="00A71C7F">
        <w:rPr>
          <w:rFonts w:ascii="Montserrat" w:hAnsi="Montserrat"/>
          <w:sz w:val="24"/>
          <w:szCs w:val="24"/>
          <w:lang w:val="en-US"/>
        </w:rPr>
        <w:t xml:space="preserve"> </w:t>
      </w:r>
    </w:p>
    <w:p w14:paraId="732A4F3E" w14:textId="3557840F" w:rsidR="00F30778" w:rsidRPr="00A71C7F" w:rsidRDefault="009C088C" w:rsidP="00AF579F">
      <w:pPr>
        <w:rPr>
          <w:rFonts w:ascii="Montserrat" w:hAnsi="Montserrat"/>
          <w:sz w:val="24"/>
          <w:szCs w:val="24"/>
          <w:lang w:val="en-SE"/>
        </w:rPr>
      </w:pPr>
      <w:r w:rsidRPr="00A71C7F">
        <w:rPr>
          <w:rFonts w:ascii="Montserrat" w:hAnsi="Montserrat"/>
          <w:sz w:val="24"/>
          <w:szCs w:val="24"/>
          <w:lang w:val="en-US"/>
        </w:rPr>
        <w:t>For</w:t>
      </w:r>
      <w:r w:rsidR="005017EF" w:rsidRPr="00A71C7F">
        <w:rPr>
          <w:rFonts w:ascii="Montserrat" w:hAnsi="Montserrat"/>
          <w:sz w:val="24"/>
          <w:szCs w:val="24"/>
          <w:lang w:val="en-US"/>
        </w:rPr>
        <w:t xml:space="preserve"> high</w:t>
      </w:r>
      <w:r w:rsidRPr="00A71C7F">
        <w:rPr>
          <w:rFonts w:ascii="Montserrat" w:hAnsi="Montserrat"/>
          <w:sz w:val="24"/>
          <w:szCs w:val="24"/>
          <w:lang w:val="en-US"/>
        </w:rPr>
        <w:t xml:space="preserve"> IgG </w:t>
      </w:r>
      <w:r w:rsidR="005017EF" w:rsidRPr="00A71C7F">
        <w:rPr>
          <w:rFonts w:ascii="Montserrat" w:hAnsi="Montserrat"/>
          <w:sz w:val="24"/>
          <w:szCs w:val="24"/>
          <w:lang w:val="en-US"/>
        </w:rPr>
        <w:t>concentrations</w:t>
      </w:r>
      <w:r w:rsidRPr="00A71C7F">
        <w:rPr>
          <w:rFonts w:ascii="Montserrat" w:hAnsi="Montserrat"/>
          <w:sz w:val="24"/>
          <w:szCs w:val="24"/>
          <w:lang w:val="en-US"/>
        </w:rPr>
        <w:t xml:space="preserve"> </w:t>
      </w:r>
      <w:r w:rsidR="00A71C7F" w:rsidRPr="00A71C7F">
        <w:rPr>
          <w:rFonts w:ascii="Montserrat" w:hAnsi="Montserrat"/>
          <w:sz w:val="24"/>
          <w:szCs w:val="24"/>
          <w:lang w:val="en-US"/>
        </w:rPr>
        <w:t>≥</w:t>
      </w:r>
      <w:r w:rsidR="004C6CE4" w:rsidRPr="00A71C7F">
        <w:rPr>
          <w:rFonts w:ascii="Montserrat" w:hAnsi="Montserrat"/>
          <w:sz w:val="24"/>
          <w:szCs w:val="24"/>
          <w:lang w:val="en-US"/>
        </w:rPr>
        <w:t xml:space="preserve"> </w:t>
      </w:r>
      <w:r w:rsidR="00A71C7F" w:rsidRPr="00A71C7F">
        <w:rPr>
          <w:rFonts w:ascii="Montserrat" w:hAnsi="Montserrat"/>
          <w:sz w:val="24"/>
          <w:szCs w:val="24"/>
          <w:lang w:val="en-US"/>
        </w:rPr>
        <w:t>5</w:t>
      </w:r>
      <w:r w:rsidR="004C6CE4" w:rsidRPr="00A71C7F">
        <w:rPr>
          <w:rFonts w:ascii="Montserrat" w:hAnsi="Montserrat"/>
          <w:sz w:val="24"/>
          <w:szCs w:val="24"/>
          <w:lang w:val="en-US"/>
        </w:rPr>
        <w:t xml:space="preserve"> mg/mL:</w:t>
      </w:r>
    </w:p>
    <w:p w14:paraId="25E467E4" w14:textId="5C22C1E1" w:rsidR="00F30778" w:rsidRPr="00A71C7F" w:rsidRDefault="00792A30" w:rsidP="00F30778">
      <w:pPr>
        <w:numPr>
          <w:ilvl w:val="1"/>
          <w:numId w:val="23"/>
        </w:numPr>
        <w:rPr>
          <w:rFonts w:ascii="Montserrat" w:hAnsi="Montserrat"/>
          <w:sz w:val="24"/>
          <w:szCs w:val="24"/>
          <w:lang w:val="en-SE"/>
        </w:rPr>
      </w:pPr>
      <w:r w:rsidRPr="00A71C7F">
        <w:rPr>
          <w:rFonts w:ascii="Montserrat" w:hAnsi="Montserrat"/>
          <w:sz w:val="24"/>
          <w:szCs w:val="24"/>
          <w:lang w:val="en-US"/>
        </w:rPr>
        <w:t>Max</w:t>
      </w:r>
      <w:r w:rsidR="009C088C" w:rsidRPr="00A71C7F">
        <w:rPr>
          <w:rFonts w:ascii="Montserrat" w:hAnsi="Montserrat"/>
          <w:sz w:val="24"/>
          <w:szCs w:val="24"/>
          <w:lang w:val="en-US"/>
        </w:rPr>
        <w:t>i</w:t>
      </w:r>
      <w:r w:rsidRPr="00A71C7F">
        <w:rPr>
          <w:rFonts w:ascii="Montserrat" w:hAnsi="Montserrat"/>
          <w:sz w:val="24"/>
          <w:szCs w:val="24"/>
          <w:lang w:val="en-US"/>
        </w:rPr>
        <w:t>mum</w:t>
      </w:r>
      <w:r w:rsidR="00F30778" w:rsidRPr="00A71C7F">
        <w:rPr>
          <w:rFonts w:ascii="Montserrat" w:hAnsi="Montserrat"/>
          <w:sz w:val="24"/>
          <w:szCs w:val="24"/>
          <w:lang w:val="en-US"/>
        </w:rPr>
        <w:t xml:space="preserve"> </w:t>
      </w:r>
      <w:r w:rsidRPr="00A71C7F">
        <w:rPr>
          <w:rFonts w:ascii="Montserrat" w:hAnsi="Montserrat"/>
          <w:sz w:val="24"/>
          <w:szCs w:val="24"/>
          <w:lang w:val="en-US"/>
        </w:rPr>
        <w:t>BC</w:t>
      </w:r>
      <w:r w:rsidR="00EB5FFC" w:rsidRPr="00A71C7F">
        <w:rPr>
          <w:rFonts w:ascii="Montserrat" w:hAnsi="Montserrat"/>
          <w:sz w:val="24"/>
          <w:szCs w:val="24"/>
          <w:lang w:val="en-US"/>
        </w:rPr>
        <w:t>:</w:t>
      </w:r>
      <w:r w:rsidR="00996417" w:rsidRPr="00A71C7F">
        <w:rPr>
          <w:rFonts w:ascii="Montserrat" w:hAnsi="Montserrat"/>
          <w:sz w:val="24"/>
          <w:szCs w:val="24"/>
          <w:lang w:val="en-US"/>
        </w:rPr>
        <w:t xml:space="preserve"> </w:t>
      </w:r>
      <w:r w:rsidRPr="00A71C7F">
        <w:rPr>
          <w:rFonts w:ascii="Montserrat" w:hAnsi="Montserrat"/>
          <w:sz w:val="24"/>
          <w:szCs w:val="24"/>
          <w:lang w:val="en-US"/>
        </w:rPr>
        <w:t>65</w:t>
      </w:r>
      <w:r w:rsidR="004E1BBE">
        <w:rPr>
          <w:rFonts w:ascii="Montserrat" w:hAnsi="Montserrat"/>
          <w:sz w:val="24"/>
          <w:szCs w:val="24"/>
          <w:lang w:val="en-US"/>
        </w:rPr>
        <w:t>-80</w:t>
      </w:r>
      <w:r w:rsidRPr="00A71C7F">
        <w:rPr>
          <w:rFonts w:ascii="Montserrat" w:hAnsi="Montserrat"/>
          <w:sz w:val="24"/>
          <w:szCs w:val="24"/>
          <w:lang w:val="en-US"/>
        </w:rPr>
        <w:t xml:space="preserve"> </w:t>
      </w:r>
      <w:r w:rsidR="00F30778" w:rsidRPr="00A71C7F">
        <w:rPr>
          <w:rFonts w:ascii="Montserrat" w:hAnsi="Montserrat"/>
          <w:sz w:val="24"/>
          <w:szCs w:val="24"/>
          <w:lang w:val="en-US"/>
        </w:rPr>
        <w:t>mg/m</w:t>
      </w:r>
      <w:r w:rsidRPr="00A71C7F">
        <w:rPr>
          <w:rFonts w:ascii="Montserrat" w:hAnsi="Montserrat"/>
          <w:sz w:val="24"/>
          <w:szCs w:val="24"/>
          <w:lang w:val="en-US"/>
        </w:rPr>
        <w:t>L</w:t>
      </w:r>
      <w:r w:rsidR="00F30778" w:rsidRPr="00A71C7F">
        <w:rPr>
          <w:rFonts w:ascii="Montserrat" w:hAnsi="Montserrat"/>
          <w:sz w:val="24"/>
          <w:szCs w:val="24"/>
          <w:lang w:val="en-US"/>
        </w:rPr>
        <w:t xml:space="preserve"> </w:t>
      </w:r>
      <w:r w:rsidR="00E1522E" w:rsidRPr="00A71C7F">
        <w:rPr>
          <w:rFonts w:ascii="Montserrat" w:hAnsi="Montserrat"/>
          <w:sz w:val="24"/>
          <w:szCs w:val="24"/>
          <w:lang w:val="en-US"/>
        </w:rPr>
        <w:t>(human</w:t>
      </w:r>
      <w:r w:rsidR="00EB5FFC" w:rsidRPr="00A71C7F">
        <w:rPr>
          <w:rFonts w:ascii="Montserrat" w:hAnsi="Montserrat"/>
          <w:sz w:val="24"/>
          <w:szCs w:val="24"/>
          <w:lang w:val="en-US"/>
        </w:rPr>
        <w:t xml:space="preserve"> IgG</w:t>
      </w:r>
      <w:r w:rsidR="00E1522E" w:rsidRPr="00A71C7F">
        <w:rPr>
          <w:rFonts w:ascii="Montserrat" w:hAnsi="Montserrat"/>
          <w:sz w:val="24"/>
          <w:szCs w:val="24"/>
          <w:lang w:val="en-US"/>
        </w:rPr>
        <w:t>)</w:t>
      </w:r>
    </w:p>
    <w:p w14:paraId="42F63798" w14:textId="77777777" w:rsidR="00461BA0" w:rsidRDefault="00461BA0" w:rsidP="004E1BBE">
      <w:pPr>
        <w:rPr>
          <w:rFonts w:ascii="Montserrat" w:hAnsi="Montserrat"/>
          <w:sz w:val="24"/>
          <w:szCs w:val="24"/>
          <w:lang w:val="en-US"/>
        </w:rPr>
      </w:pPr>
    </w:p>
    <w:p w14:paraId="42B37774" w14:textId="50C3CBEA" w:rsidR="004E1BBE" w:rsidRPr="00A71C7F" w:rsidRDefault="004E1BBE" w:rsidP="004E1BBE">
      <w:pPr>
        <w:rPr>
          <w:rFonts w:ascii="Montserrat" w:hAnsi="Montserrat"/>
          <w:sz w:val="24"/>
          <w:szCs w:val="24"/>
          <w:lang w:val="en-SE"/>
        </w:rPr>
      </w:pPr>
      <w:r w:rsidRPr="00A71C7F">
        <w:rPr>
          <w:rFonts w:ascii="Montserrat" w:hAnsi="Montserrat"/>
          <w:sz w:val="24"/>
          <w:szCs w:val="24"/>
          <w:lang w:val="en-US"/>
        </w:rPr>
        <w:lastRenderedPageBreak/>
        <w:t xml:space="preserve">For </w:t>
      </w:r>
      <w:r>
        <w:rPr>
          <w:rFonts w:ascii="Montserrat" w:hAnsi="Montserrat"/>
          <w:sz w:val="24"/>
          <w:szCs w:val="24"/>
          <w:lang w:val="en-US"/>
        </w:rPr>
        <w:t>low</w:t>
      </w:r>
      <w:r w:rsidRPr="00A71C7F">
        <w:rPr>
          <w:rFonts w:ascii="Montserrat" w:hAnsi="Montserrat"/>
          <w:sz w:val="24"/>
          <w:szCs w:val="24"/>
          <w:lang w:val="en-US"/>
        </w:rPr>
        <w:t xml:space="preserve"> IgG concentrations </w:t>
      </w:r>
      <w:r w:rsidR="00704584">
        <w:rPr>
          <w:rFonts w:ascii="Montserrat" w:hAnsi="Montserrat"/>
          <w:sz w:val="24"/>
          <w:szCs w:val="24"/>
          <w:lang w:val="en-US"/>
        </w:rPr>
        <w:t xml:space="preserve">of </w:t>
      </w:r>
      <w:r>
        <w:rPr>
          <w:rFonts w:ascii="Montserrat" w:hAnsi="Montserrat"/>
          <w:sz w:val="24"/>
          <w:szCs w:val="24"/>
          <w:lang w:val="en-US"/>
        </w:rPr>
        <w:t>0.1</w:t>
      </w:r>
      <w:r w:rsidRPr="00A71C7F">
        <w:rPr>
          <w:rFonts w:ascii="Montserrat" w:hAnsi="Montserrat"/>
          <w:sz w:val="24"/>
          <w:szCs w:val="24"/>
          <w:lang w:val="en-US"/>
        </w:rPr>
        <w:t xml:space="preserve"> mg/mL:</w:t>
      </w:r>
    </w:p>
    <w:p w14:paraId="79FA64EB" w14:textId="6CE441E7" w:rsidR="004E1BBE" w:rsidRPr="00A71C7F" w:rsidRDefault="004E1BBE" w:rsidP="004E1BBE">
      <w:pPr>
        <w:numPr>
          <w:ilvl w:val="1"/>
          <w:numId w:val="23"/>
        </w:numPr>
        <w:rPr>
          <w:rFonts w:ascii="Montserrat" w:hAnsi="Montserrat"/>
          <w:sz w:val="24"/>
          <w:szCs w:val="24"/>
          <w:lang w:val="en-SE"/>
        </w:rPr>
      </w:pPr>
      <w:r w:rsidRPr="00A71C7F">
        <w:rPr>
          <w:rFonts w:ascii="Montserrat" w:hAnsi="Montserrat"/>
          <w:sz w:val="24"/>
          <w:szCs w:val="24"/>
          <w:lang w:val="en-US"/>
        </w:rPr>
        <w:t xml:space="preserve">Maximum BC: </w:t>
      </w:r>
      <w:r>
        <w:rPr>
          <w:rFonts w:ascii="Montserrat" w:hAnsi="Montserrat"/>
          <w:sz w:val="24"/>
          <w:szCs w:val="24"/>
          <w:lang w:val="en-US"/>
        </w:rPr>
        <w:t>1</w:t>
      </w:r>
      <w:r w:rsidR="005946F7">
        <w:rPr>
          <w:rFonts w:ascii="Montserrat" w:hAnsi="Montserrat"/>
          <w:sz w:val="24"/>
          <w:szCs w:val="24"/>
          <w:lang w:val="en-US"/>
        </w:rPr>
        <w:t>8-20</w:t>
      </w:r>
      <w:r w:rsidRPr="00A71C7F">
        <w:rPr>
          <w:rFonts w:ascii="Montserrat" w:hAnsi="Montserrat"/>
          <w:sz w:val="24"/>
          <w:szCs w:val="24"/>
          <w:lang w:val="en-US"/>
        </w:rPr>
        <w:t xml:space="preserve"> mg/mL (human IgG)</w:t>
      </w:r>
    </w:p>
    <w:p w14:paraId="15FE8C07" w14:textId="5835B7E2" w:rsidR="004E1BBE" w:rsidRPr="004E1BBE" w:rsidRDefault="004E1BBE" w:rsidP="004E1BBE">
      <w:pPr>
        <w:numPr>
          <w:ilvl w:val="1"/>
          <w:numId w:val="23"/>
        </w:numPr>
        <w:rPr>
          <w:rFonts w:ascii="Montserrat" w:hAnsi="Montserrat"/>
          <w:sz w:val="24"/>
          <w:szCs w:val="24"/>
          <w:lang w:val="en-SE"/>
        </w:rPr>
      </w:pPr>
      <w:r w:rsidRPr="00A71C7F">
        <w:rPr>
          <w:rFonts w:ascii="Montserrat" w:hAnsi="Montserrat"/>
          <w:sz w:val="24"/>
          <w:szCs w:val="24"/>
          <w:lang w:val="en-US"/>
        </w:rPr>
        <w:t xml:space="preserve">Maximum BC: </w:t>
      </w:r>
      <w:r>
        <w:rPr>
          <w:rFonts w:ascii="Montserrat" w:hAnsi="Montserrat"/>
          <w:sz w:val="24"/>
          <w:szCs w:val="24"/>
          <w:lang w:val="en-US"/>
        </w:rPr>
        <w:t>13</w:t>
      </w:r>
      <w:r w:rsidRPr="00A71C7F">
        <w:rPr>
          <w:rFonts w:ascii="Montserrat" w:hAnsi="Montserrat"/>
          <w:sz w:val="24"/>
          <w:szCs w:val="24"/>
          <w:lang w:val="en-US"/>
        </w:rPr>
        <w:t xml:space="preserve"> mg/mL (</w:t>
      </w:r>
      <w:r>
        <w:rPr>
          <w:rFonts w:ascii="Montserrat" w:hAnsi="Montserrat"/>
          <w:sz w:val="24"/>
          <w:szCs w:val="24"/>
          <w:lang w:val="en-US"/>
        </w:rPr>
        <w:t>mouse</w:t>
      </w:r>
      <w:r w:rsidRPr="00A71C7F">
        <w:rPr>
          <w:rFonts w:ascii="Montserrat" w:hAnsi="Montserrat"/>
          <w:sz w:val="24"/>
          <w:szCs w:val="24"/>
          <w:lang w:val="en-US"/>
        </w:rPr>
        <w:t xml:space="preserve"> IgG)</w:t>
      </w:r>
    </w:p>
    <w:p w14:paraId="1EC70EF1" w14:textId="6A8885E1" w:rsidR="00033364" w:rsidRDefault="00E12FBA" w:rsidP="004E1BBE">
      <w:pPr>
        <w:rPr>
          <w:rFonts w:ascii="Montserrat" w:hAnsi="Montserrat"/>
          <w:sz w:val="24"/>
          <w:szCs w:val="24"/>
          <w:lang w:val="en-SE"/>
        </w:rPr>
      </w:pPr>
      <w:r>
        <w:rPr>
          <w:rFonts w:ascii="Montserrat" w:hAnsi="Montserrat"/>
          <w:sz w:val="24"/>
          <w:szCs w:val="24"/>
          <w:lang w:val="en-SE"/>
        </w:rPr>
        <w:t>Similar</w:t>
      </w:r>
      <w:r w:rsidR="00033364">
        <w:rPr>
          <w:rFonts w:ascii="Montserrat" w:hAnsi="Montserrat"/>
          <w:sz w:val="24"/>
          <w:szCs w:val="24"/>
          <w:lang w:val="en-SE"/>
        </w:rPr>
        <w:t xml:space="preserve"> binding capacity values are obtained regardless of purity of IgG loaded (e</w:t>
      </w:r>
      <w:r w:rsidR="00704584" w:rsidRPr="00704584">
        <w:rPr>
          <w:rFonts w:ascii="Montserrat" w:hAnsi="Montserrat"/>
          <w:sz w:val="24"/>
          <w:szCs w:val="24"/>
          <w:lang w:val="en-SE"/>
        </w:rPr>
        <w:t>.g., pre</w:t>
      </w:r>
      <w:r>
        <w:rPr>
          <w:rFonts w:ascii="Montserrat" w:hAnsi="Montserrat"/>
          <w:sz w:val="24"/>
          <w:szCs w:val="24"/>
          <w:lang w:val="en-SE"/>
        </w:rPr>
        <w:t>-purified</w:t>
      </w:r>
      <w:r w:rsidR="00033364">
        <w:rPr>
          <w:rFonts w:ascii="Montserrat" w:hAnsi="Montserrat"/>
          <w:sz w:val="24"/>
          <w:szCs w:val="24"/>
          <w:lang w:val="en-SE"/>
        </w:rPr>
        <w:t xml:space="preserve"> IgG </w:t>
      </w:r>
      <w:r w:rsidR="00033364" w:rsidRPr="00E12FBA">
        <w:rPr>
          <w:rFonts w:ascii="Montserrat" w:hAnsi="Montserrat"/>
          <w:i/>
          <w:iCs/>
          <w:sz w:val="24"/>
          <w:szCs w:val="24"/>
          <w:lang w:val="en-SE"/>
        </w:rPr>
        <w:t>vs</w:t>
      </w:r>
      <w:r w:rsidRPr="00E12FBA">
        <w:rPr>
          <w:rFonts w:ascii="Montserrat" w:hAnsi="Montserrat"/>
          <w:i/>
          <w:iCs/>
          <w:sz w:val="24"/>
          <w:szCs w:val="24"/>
          <w:lang w:val="en-SE"/>
        </w:rPr>
        <w:t>.</w:t>
      </w:r>
      <w:r w:rsidR="00033364">
        <w:rPr>
          <w:rFonts w:ascii="Montserrat" w:hAnsi="Montserrat"/>
          <w:sz w:val="24"/>
          <w:szCs w:val="24"/>
          <w:lang w:val="en-SE"/>
        </w:rPr>
        <w:t xml:space="preserve"> IgG expressed in feed).</w:t>
      </w:r>
    </w:p>
    <w:p w14:paraId="1F120582" w14:textId="0F6B346E" w:rsidR="004E1BBE" w:rsidRDefault="00033364" w:rsidP="004E1BBE">
      <w:pPr>
        <w:rPr>
          <w:rFonts w:ascii="Montserrat" w:hAnsi="Montserrat"/>
          <w:sz w:val="24"/>
          <w:szCs w:val="24"/>
          <w:lang w:val="en-SE"/>
        </w:rPr>
      </w:pPr>
      <w:r>
        <w:rPr>
          <w:rFonts w:ascii="Montserrat" w:hAnsi="Montserrat"/>
          <w:noProof/>
          <w:sz w:val="24"/>
          <w:szCs w:val="24"/>
          <w:lang w:val="en-SE"/>
        </w:rPr>
        <w:drawing>
          <wp:anchor distT="0" distB="0" distL="114300" distR="114300" simplePos="0" relativeHeight="251724800" behindDoc="0" locked="0" layoutInCell="1" allowOverlap="1" wp14:anchorId="708B93F8" wp14:editId="6EE8A455">
            <wp:simplePos x="0" y="0"/>
            <wp:positionH relativeFrom="margin">
              <wp:align>left</wp:align>
            </wp:positionH>
            <wp:positionV relativeFrom="paragraph">
              <wp:posOffset>562610</wp:posOffset>
            </wp:positionV>
            <wp:extent cx="3048635" cy="2241550"/>
            <wp:effectExtent l="0" t="0" r="0" b="0"/>
            <wp:wrapSquare wrapText="bothSides"/>
            <wp:docPr id="794899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635" cy="2241550"/>
                    </a:xfrm>
                    <a:prstGeom prst="rect">
                      <a:avLst/>
                    </a:prstGeom>
                    <a:noFill/>
                  </pic:spPr>
                </pic:pic>
              </a:graphicData>
            </a:graphic>
            <wp14:sizeRelH relativeFrom="margin">
              <wp14:pctWidth>0</wp14:pctWidth>
            </wp14:sizeRelH>
            <wp14:sizeRelV relativeFrom="margin">
              <wp14:pctHeight>0</wp14:pctHeight>
            </wp14:sizeRelV>
          </wp:anchor>
        </w:drawing>
      </w:r>
      <w:r w:rsidR="004E1BBE">
        <w:rPr>
          <w:rFonts w:ascii="Montserrat" w:hAnsi="Montserrat"/>
          <w:sz w:val="24"/>
          <w:szCs w:val="24"/>
          <w:lang w:val="en-SE"/>
        </w:rPr>
        <w:t>Mouse IgG is an example of an antibody that typically does not bind well to Protein A, but has a high affinity to Protein G. See Figure 1 below.</w:t>
      </w:r>
    </w:p>
    <w:p w14:paraId="70EBE077" w14:textId="2E612DFD" w:rsidR="004E1BBE" w:rsidRDefault="00AC62AB" w:rsidP="004E1BBE">
      <w:pPr>
        <w:rPr>
          <w:rFonts w:ascii="Montserrat" w:hAnsi="Montserrat"/>
          <w:sz w:val="24"/>
          <w:szCs w:val="24"/>
          <w:lang w:val="en-SE"/>
        </w:rPr>
      </w:pPr>
      <w:r w:rsidRPr="00C77C1F">
        <w:rPr>
          <w:rFonts w:ascii="Montserrat" w:hAnsi="Montserrat"/>
          <w:noProof/>
          <w:sz w:val="14"/>
          <w:szCs w:val="20"/>
          <w:lang w:val="en-US"/>
        </w:rPr>
        <mc:AlternateContent>
          <mc:Choice Requires="wps">
            <w:drawing>
              <wp:anchor distT="45720" distB="45720" distL="114300" distR="114300" simplePos="0" relativeHeight="251726848" behindDoc="0" locked="0" layoutInCell="1" allowOverlap="1" wp14:anchorId="76F505C3" wp14:editId="18A00D59">
                <wp:simplePos x="0" y="0"/>
                <wp:positionH relativeFrom="margin">
                  <wp:posOffset>3404870</wp:posOffset>
                </wp:positionH>
                <wp:positionV relativeFrom="paragraph">
                  <wp:posOffset>319405</wp:posOffset>
                </wp:positionV>
                <wp:extent cx="2209800" cy="1308100"/>
                <wp:effectExtent l="0" t="0" r="0" b="6350"/>
                <wp:wrapSquare wrapText="bothSides"/>
                <wp:docPr id="135307873" name="Text Box 135307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308100"/>
                        </a:xfrm>
                        <a:prstGeom prst="rect">
                          <a:avLst/>
                        </a:prstGeom>
                        <a:noFill/>
                        <a:ln w="9525">
                          <a:noFill/>
                          <a:miter lim="800000"/>
                          <a:headEnd/>
                          <a:tailEnd/>
                        </a:ln>
                      </wps:spPr>
                      <wps:txbx>
                        <w:txbxContent>
                          <w:p w14:paraId="68ACC88C" w14:textId="2B8B45FB" w:rsidR="006E76A5" w:rsidRPr="000278F3" w:rsidRDefault="006E76A5" w:rsidP="006E76A5">
                            <w:pPr>
                              <w:jc w:val="both"/>
                              <w:rPr>
                                <w:sz w:val="18"/>
                                <w:szCs w:val="18"/>
                                <w:lang w:val="en-US"/>
                              </w:rPr>
                            </w:pPr>
                            <w:r w:rsidRPr="00AC62AB">
                              <w:rPr>
                                <w:rFonts w:ascii="Montserrat" w:hAnsi="Montserrat"/>
                                <w:b/>
                                <w:sz w:val="20"/>
                                <w:szCs w:val="20"/>
                                <w:lang w:val="en-US"/>
                              </w:rPr>
                              <w:t>Figure 1.</w:t>
                            </w:r>
                            <w:r w:rsidR="00033364" w:rsidRPr="00AC62AB">
                              <w:rPr>
                                <w:rFonts w:ascii="Montserrat" w:hAnsi="Montserrat"/>
                                <w:bCs/>
                                <w:sz w:val="20"/>
                                <w:szCs w:val="20"/>
                                <w:lang w:val="en-US"/>
                              </w:rPr>
                              <w:t xml:space="preserve"> Mouse IgG expressed in </w:t>
                            </w:r>
                            <w:r w:rsidR="00033364" w:rsidRPr="00AC62AB">
                              <w:rPr>
                                <w:rFonts w:ascii="Montserrat" w:hAnsi="Montserrat"/>
                                <w:bCs/>
                                <w:i/>
                                <w:iCs/>
                                <w:sz w:val="20"/>
                                <w:szCs w:val="20"/>
                                <w:lang w:val="en-US"/>
                              </w:rPr>
                              <w:t>Escherichia coli</w:t>
                            </w:r>
                            <w:r w:rsidR="00033364">
                              <w:rPr>
                                <w:rFonts w:ascii="Montserrat" w:hAnsi="Montserrat"/>
                                <w:bCs/>
                                <w:sz w:val="20"/>
                                <w:szCs w:val="20"/>
                                <w:lang w:val="en-US"/>
                              </w:rPr>
                              <w:t xml:space="preserve"> at a titer of 0.1 mg/mL was purified on </w:t>
                            </w:r>
                            <w:proofErr w:type="spellStart"/>
                            <w:r w:rsidR="00033364">
                              <w:rPr>
                                <w:rFonts w:ascii="Montserrat" w:hAnsi="Montserrat"/>
                                <w:bCs/>
                                <w:sz w:val="20"/>
                                <w:szCs w:val="20"/>
                                <w:lang w:val="en-US"/>
                              </w:rPr>
                              <w:t>MAGicBeads</w:t>
                            </w:r>
                            <w:proofErr w:type="spellEnd"/>
                            <w:r w:rsidR="00033364">
                              <w:rPr>
                                <w:rFonts w:ascii="Montserrat" w:hAnsi="Montserrat"/>
                                <w:bCs/>
                                <w:sz w:val="20"/>
                                <w:szCs w:val="20"/>
                                <w:lang w:val="en-US"/>
                              </w:rPr>
                              <w:t xml:space="preserve"> Protein G </w:t>
                            </w:r>
                            <w:r w:rsidR="00033364" w:rsidRPr="00033364">
                              <w:rPr>
                                <w:rFonts w:ascii="Montserrat" w:hAnsi="Montserrat"/>
                                <w:bCs/>
                                <w:i/>
                                <w:iCs/>
                                <w:sz w:val="20"/>
                                <w:szCs w:val="20"/>
                                <w:lang w:val="en-US"/>
                              </w:rPr>
                              <w:t>vs.</w:t>
                            </w:r>
                            <w:r w:rsidR="00033364">
                              <w:rPr>
                                <w:rFonts w:ascii="Montserrat" w:hAnsi="Montserrat"/>
                                <w:bCs/>
                                <w:sz w:val="20"/>
                                <w:szCs w:val="20"/>
                                <w:lang w:val="en-US"/>
                              </w:rPr>
                              <w:t xml:space="preserve"> </w:t>
                            </w:r>
                            <w:proofErr w:type="spellStart"/>
                            <w:r w:rsidR="00033364">
                              <w:rPr>
                                <w:rFonts w:ascii="Montserrat" w:hAnsi="Montserrat"/>
                                <w:bCs/>
                                <w:sz w:val="20"/>
                                <w:szCs w:val="20"/>
                                <w:lang w:val="en-US"/>
                              </w:rPr>
                              <w:t>MAGicBeads</w:t>
                            </w:r>
                            <w:proofErr w:type="spellEnd"/>
                            <w:r w:rsidR="00033364">
                              <w:rPr>
                                <w:rFonts w:ascii="Montserrat" w:hAnsi="Montserrat"/>
                                <w:bCs/>
                                <w:sz w:val="20"/>
                                <w:szCs w:val="20"/>
                                <w:lang w:val="en-US"/>
                              </w:rPr>
                              <w:t xml:space="preserve"> Protein 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505C3" id="Text Box 135307873" o:spid="_x0000_s1028" type="#_x0000_t202" style="position:absolute;margin-left:268.1pt;margin-top:25.15pt;width:174pt;height:103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" filled="f" stroked="f">
                <v:textbox>
                  <w:txbxContent>
                    <w:p w14:paraId="68ACC88C" w14:textId="2B8B45FB" w:rsidR="006E76A5" w:rsidRPr="000278F3" w:rsidRDefault="006E76A5" w:rsidP="006E76A5">
                      <w:pPr>
                        <w:jc w:val="both"/>
                        <w:rPr>
                          <w:sz w:val="18"/>
                          <w:szCs w:val="18"/>
                          <w:lang w:val="en-US"/>
                        </w:rPr>
                      </w:pPr>
                      <w:r w:rsidRPr="00AC62AB">
                        <w:rPr>
                          <w:rFonts w:ascii="Montserrat" w:hAnsi="Montserrat"/>
                          <w:b/>
                          <w:sz w:val="20"/>
                          <w:szCs w:val="20"/>
                          <w:lang w:val="en-US"/>
                        </w:rPr>
                        <w:t>Figure 1</w:t>
                      </w:r>
                      <w:r w:rsidRPr="00AC62AB">
                        <w:rPr>
                          <w:rFonts w:ascii="Montserrat" w:hAnsi="Montserrat"/>
                          <w:b/>
                          <w:sz w:val="20"/>
                          <w:szCs w:val="20"/>
                          <w:lang w:val="en-US"/>
                        </w:rPr>
                        <w:t>.</w:t>
                      </w:r>
                      <w:r w:rsidR="00033364" w:rsidRPr="00AC62AB">
                        <w:rPr>
                          <w:rFonts w:ascii="Montserrat" w:hAnsi="Montserrat"/>
                          <w:bCs/>
                          <w:sz w:val="20"/>
                          <w:szCs w:val="20"/>
                          <w:lang w:val="en-US"/>
                        </w:rPr>
                        <w:t xml:space="preserve"> Mouse IgG expressed in </w:t>
                      </w:r>
                      <w:r w:rsidR="00033364" w:rsidRPr="00AC62AB">
                        <w:rPr>
                          <w:rFonts w:ascii="Montserrat" w:hAnsi="Montserrat"/>
                          <w:bCs/>
                          <w:i/>
                          <w:iCs/>
                          <w:sz w:val="20"/>
                          <w:szCs w:val="20"/>
                          <w:lang w:val="en-US"/>
                        </w:rPr>
                        <w:t>Escherichia coli</w:t>
                      </w:r>
                      <w:r w:rsidR="00033364">
                        <w:rPr>
                          <w:rFonts w:ascii="Montserrat" w:hAnsi="Montserrat"/>
                          <w:bCs/>
                          <w:sz w:val="20"/>
                          <w:szCs w:val="20"/>
                          <w:lang w:val="en-US"/>
                        </w:rPr>
                        <w:t xml:space="preserve"> at a titer of 0.1 mg/mL was purified on MAGicBeads Protein G </w:t>
                      </w:r>
                      <w:r w:rsidR="00033364" w:rsidRPr="00033364">
                        <w:rPr>
                          <w:rFonts w:ascii="Montserrat" w:hAnsi="Montserrat"/>
                          <w:bCs/>
                          <w:i/>
                          <w:iCs/>
                          <w:sz w:val="20"/>
                          <w:szCs w:val="20"/>
                          <w:lang w:val="en-US"/>
                        </w:rPr>
                        <w:t>vs.</w:t>
                      </w:r>
                      <w:r w:rsidR="00033364">
                        <w:rPr>
                          <w:rFonts w:ascii="Montserrat" w:hAnsi="Montserrat"/>
                          <w:bCs/>
                          <w:sz w:val="20"/>
                          <w:szCs w:val="20"/>
                          <w:lang w:val="en-US"/>
                        </w:rPr>
                        <w:t xml:space="preserve"> MAGicBeads Protein A+. </w:t>
                      </w:r>
                    </w:p>
                  </w:txbxContent>
                </v:textbox>
                <w10:wrap type="square" anchorx="margin"/>
              </v:shape>
            </w:pict>
          </mc:Fallback>
        </mc:AlternateContent>
      </w:r>
    </w:p>
    <w:p w14:paraId="768D348D" w14:textId="58FE49C7" w:rsidR="004E1BBE" w:rsidRDefault="004E1BBE" w:rsidP="004E1BBE">
      <w:pPr>
        <w:rPr>
          <w:rFonts w:ascii="Montserrat" w:hAnsi="Montserrat"/>
          <w:sz w:val="24"/>
          <w:szCs w:val="24"/>
          <w:lang w:val="en-SE"/>
        </w:rPr>
      </w:pPr>
    </w:p>
    <w:p w14:paraId="02D97077" w14:textId="77777777" w:rsidR="00033364" w:rsidRDefault="00033364" w:rsidP="004E1BBE">
      <w:pPr>
        <w:rPr>
          <w:rFonts w:ascii="Montserrat" w:hAnsi="Montserrat"/>
          <w:sz w:val="24"/>
          <w:szCs w:val="24"/>
          <w:lang w:val="en-SE"/>
        </w:rPr>
      </w:pPr>
    </w:p>
    <w:p w14:paraId="5231656B" w14:textId="77777777" w:rsidR="00033364" w:rsidRPr="00C86215" w:rsidRDefault="00033364" w:rsidP="004E1BBE">
      <w:pPr>
        <w:rPr>
          <w:rFonts w:ascii="Montserrat" w:hAnsi="Montserrat"/>
          <w:sz w:val="24"/>
          <w:szCs w:val="24"/>
          <w:lang w:val="en-SE"/>
        </w:rPr>
      </w:pPr>
    </w:p>
    <w:p w14:paraId="11575727" w14:textId="2D14653F" w:rsidR="00A71C7F" w:rsidRPr="00092C98" w:rsidRDefault="00A71C7F" w:rsidP="005559F4">
      <w:pPr>
        <w:jc w:val="both"/>
        <w:rPr>
          <w:rFonts w:ascii="Montserrat" w:eastAsiaTheme="minorEastAsia" w:hAnsi="Montserrat"/>
          <w:kern w:val="24"/>
          <w:sz w:val="24"/>
          <w:szCs w:val="24"/>
          <w:lang w:val="en-US"/>
        </w:rPr>
      </w:pPr>
      <w:r w:rsidRPr="00C77C1F">
        <w:rPr>
          <w:rFonts w:ascii="Montserrat" w:hAnsi="Montserrat"/>
          <w:noProof/>
          <w:sz w:val="14"/>
          <w:szCs w:val="20"/>
          <w:lang w:val="en-US"/>
        </w:rPr>
        <mc:AlternateContent>
          <mc:Choice Requires="wps">
            <w:drawing>
              <wp:anchor distT="45720" distB="45720" distL="114300" distR="114300" simplePos="0" relativeHeight="251716608" behindDoc="0" locked="0" layoutInCell="1" allowOverlap="1" wp14:anchorId="0A48EFB0" wp14:editId="2B1FDA0D">
                <wp:simplePos x="0" y="0"/>
                <wp:positionH relativeFrom="margin">
                  <wp:align>left</wp:align>
                </wp:positionH>
                <wp:positionV relativeFrom="paragraph">
                  <wp:posOffset>1553845</wp:posOffset>
                </wp:positionV>
                <wp:extent cx="5750560" cy="601980"/>
                <wp:effectExtent l="0" t="0" r="0" b="0"/>
                <wp:wrapSquare wrapText="bothSides"/>
                <wp:docPr id="1263661460" name="Text Box 1263661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601980"/>
                        </a:xfrm>
                        <a:prstGeom prst="rect">
                          <a:avLst/>
                        </a:prstGeom>
                        <a:noFill/>
                        <a:ln w="9525">
                          <a:noFill/>
                          <a:miter lim="800000"/>
                          <a:headEnd/>
                          <a:tailEnd/>
                        </a:ln>
                      </wps:spPr>
                      <wps:txbx>
                        <w:txbxContent>
                          <w:p w14:paraId="7ECF905E" w14:textId="7FB83AA0" w:rsidR="00A71C7F" w:rsidRPr="004067A1" w:rsidRDefault="00A71C7F" w:rsidP="00A71C7F">
                            <w:pPr>
                              <w:jc w:val="both"/>
                              <w:rPr>
                                <w:rFonts w:ascii="Montserrat" w:hAnsi="Montserrat"/>
                                <w:sz w:val="20"/>
                                <w:szCs w:val="20"/>
                                <w:lang w:val="en-US"/>
                              </w:rPr>
                            </w:pPr>
                            <w:r w:rsidRPr="004067A1">
                              <w:rPr>
                                <w:rFonts w:ascii="Montserrat" w:hAnsi="Montserrat"/>
                                <w:b/>
                                <w:sz w:val="20"/>
                                <w:szCs w:val="20"/>
                                <w:lang w:val="en-US"/>
                              </w:rPr>
                              <w:t xml:space="preserve">Table </w:t>
                            </w:r>
                            <w:r>
                              <w:rPr>
                                <w:rFonts w:ascii="Montserrat" w:hAnsi="Montserrat"/>
                                <w:b/>
                                <w:sz w:val="20"/>
                                <w:szCs w:val="20"/>
                                <w:lang w:val="en-US"/>
                              </w:rPr>
                              <w:t>3.</w:t>
                            </w:r>
                            <w:r w:rsidRPr="004067A1">
                              <w:rPr>
                                <w:rFonts w:ascii="Montserrat" w:hAnsi="Montserrat"/>
                                <w:bCs/>
                                <w:sz w:val="20"/>
                                <w:szCs w:val="20"/>
                                <w:lang w:val="en-US"/>
                              </w:rPr>
                              <w:t xml:space="preserve"> </w:t>
                            </w:r>
                            <w:r>
                              <w:rPr>
                                <w:rFonts w:ascii="Montserrat" w:hAnsi="Montserrat"/>
                                <w:sz w:val="20"/>
                                <w:szCs w:val="20"/>
                                <w:lang w:val="en-US"/>
                              </w:rPr>
                              <w:t>Experimental condition for binding studies to investigate the correlation between IgG titer and binding capacities</w:t>
                            </w:r>
                            <w:r w:rsidRPr="00A7528F">
                              <w:rPr>
                                <w:rFonts w:ascii="Montserrat" w:hAnsi="Montserrat"/>
                                <w:sz w:val="20"/>
                                <w:szCs w:val="20"/>
                                <w:lang w:val="en-US"/>
                              </w:rPr>
                              <w:t xml:space="preserve">. </w:t>
                            </w:r>
                            <w:r>
                              <w:rPr>
                                <w:rFonts w:ascii="Montserrat" w:hAnsi="Montserrat"/>
                                <w:sz w:val="20"/>
                                <w:szCs w:val="20"/>
                                <w:lang w:val="en-US"/>
                              </w:rPr>
                              <w:t>Last column</w:t>
                            </w:r>
                            <w:r w:rsidRPr="00A7528F">
                              <w:rPr>
                                <w:rFonts w:ascii="Montserrat" w:hAnsi="Montserrat"/>
                                <w:sz w:val="20"/>
                                <w:szCs w:val="20"/>
                                <w:lang w:val="en-US"/>
                              </w:rPr>
                              <w:t xml:space="preserve"> </w:t>
                            </w:r>
                            <w:r>
                              <w:rPr>
                                <w:rFonts w:ascii="Montserrat" w:hAnsi="Montserrat"/>
                                <w:sz w:val="20"/>
                                <w:szCs w:val="20"/>
                                <w:lang w:val="en-US"/>
                              </w:rPr>
                              <w:t>displays</w:t>
                            </w:r>
                            <w:r w:rsidRPr="00A7528F">
                              <w:rPr>
                                <w:rFonts w:ascii="Montserrat" w:hAnsi="Montserrat"/>
                                <w:sz w:val="20"/>
                                <w:szCs w:val="20"/>
                                <w:lang w:val="en-US"/>
                              </w:rPr>
                              <w:t xml:space="preserve"> </w:t>
                            </w:r>
                            <w:r>
                              <w:rPr>
                                <w:rFonts w:ascii="Montserrat" w:hAnsi="Montserrat"/>
                                <w:sz w:val="20"/>
                                <w:szCs w:val="20"/>
                                <w:lang w:val="en-US"/>
                              </w:rPr>
                              <w:t xml:space="preserve">the binding capacities </w:t>
                            </w:r>
                            <w:r w:rsidR="00AC62AB">
                              <w:rPr>
                                <w:rFonts w:ascii="Montserrat" w:hAnsi="Montserrat"/>
                                <w:sz w:val="20"/>
                                <w:szCs w:val="20"/>
                                <w:lang w:val="en-US"/>
                              </w:rPr>
                              <w:t>obtain</w:t>
                            </w:r>
                            <w:r>
                              <w:rPr>
                                <w:rFonts w:ascii="Montserrat" w:hAnsi="Montserrat"/>
                                <w:sz w:val="20"/>
                                <w:szCs w:val="20"/>
                                <w:lang w:val="en-US"/>
                              </w:rPr>
                              <w:t>ed under the specified conditions.</w:t>
                            </w:r>
                            <w:r w:rsidRPr="00A7528F">
                              <w:rPr>
                                <w:rFonts w:ascii="Montserrat" w:hAnsi="Montserrat"/>
                                <w:sz w:val="20"/>
                                <w:szCs w:val="20"/>
                                <w:lang w:val="en-US"/>
                              </w:rPr>
                              <w:t xml:space="preserve"> </w:t>
                            </w:r>
                          </w:p>
                          <w:p w14:paraId="7BE26FA3" w14:textId="77777777" w:rsidR="00A71C7F" w:rsidRPr="000278F3" w:rsidRDefault="00A71C7F" w:rsidP="00A71C7F">
                            <w:pPr>
                              <w:jc w:val="both"/>
                              <w:rPr>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8EFB0" id="Text Box 1263661460" o:spid="_x0000_s1029" type="#_x0000_t202" style="position:absolute;left:0;text-align:left;margin-left:0;margin-top:122.35pt;width:452.8pt;height:47.4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" filled="f" stroked="f">
                <v:textbox>
                  <w:txbxContent>
                    <w:p w14:paraId="7ECF905E" w14:textId="7FB83AA0" w:rsidR="00A71C7F" w:rsidRPr="004067A1" w:rsidRDefault="00A71C7F" w:rsidP="00A71C7F">
                      <w:pPr>
                        <w:jc w:val="both"/>
                        <w:rPr>
                          <w:rFonts w:ascii="Montserrat" w:hAnsi="Montserrat"/>
                          <w:sz w:val="20"/>
                          <w:szCs w:val="20"/>
                          <w:lang w:val="en-US"/>
                        </w:rPr>
                      </w:pPr>
                      <w:r w:rsidRPr="004067A1">
                        <w:rPr>
                          <w:rFonts w:ascii="Montserrat" w:hAnsi="Montserrat"/>
                          <w:b/>
                          <w:sz w:val="20"/>
                          <w:szCs w:val="20"/>
                          <w:lang w:val="en-US"/>
                        </w:rPr>
                        <w:t xml:space="preserve">Table </w:t>
                      </w:r>
                      <w:r>
                        <w:rPr>
                          <w:rFonts w:ascii="Montserrat" w:hAnsi="Montserrat"/>
                          <w:b/>
                          <w:sz w:val="20"/>
                          <w:szCs w:val="20"/>
                          <w:lang w:val="en-US"/>
                        </w:rPr>
                        <w:t>3.</w:t>
                      </w:r>
                      <w:r w:rsidRPr="004067A1">
                        <w:rPr>
                          <w:rFonts w:ascii="Montserrat" w:hAnsi="Montserrat"/>
                          <w:bCs/>
                          <w:sz w:val="20"/>
                          <w:szCs w:val="20"/>
                          <w:lang w:val="en-US"/>
                        </w:rPr>
                        <w:t xml:space="preserve"> </w:t>
                      </w:r>
                      <w:r>
                        <w:rPr>
                          <w:rFonts w:ascii="Montserrat" w:hAnsi="Montserrat"/>
                          <w:sz w:val="20"/>
                          <w:szCs w:val="20"/>
                          <w:lang w:val="en-US"/>
                        </w:rPr>
                        <w:t>Experimental condition for binding studies to investigate the correlation between IgG titer and binding capacities</w:t>
                      </w:r>
                      <w:r w:rsidRPr="00A7528F">
                        <w:rPr>
                          <w:rFonts w:ascii="Montserrat" w:hAnsi="Montserrat"/>
                          <w:sz w:val="20"/>
                          <w:szCs w:val="20"/>
                          <w:lang w:val="en-US"/>
                        </w:rPr>
                        <w:t xml:space="preserve">. </w:t>
                      </w:r>
                      <w:r>
                        <w:rPr>
                          <w:rFonts w:ascii="Montserrat" w:hAnsi="Montserrat"/>
                          <w:sz w:val="20"/>
                          <w:szCs w:val="20"/>
                          <w:lang w:val="en-US"/>
                        </w:rPr>
                        <w:t>Last column</w:t>
                      </w:r>
                      <w:r w:rsidRPr="00A7528F">
                        <w:rPr>
                          <w:rFonts w:ascii="Montserrat" w:hAnsi="Montserrat"/>
                          <w:sz w:val="20"/>
                          <w:szCs w:val="20"/>
                          <w:lang w:val="en-US"/>
                        </w:rPr>
                        <w:t xml:space="preserve"> </w:t>
                      </w:r>
                      <w:r>
                        <w:rPr>
                          <w:rFonts w:ascii="Montserrat" w:hAnsi="Montserrat"/>
                          <w:sz w:val="20"/>
                          <w:szCs w:val="20"/>
                          <w:lang w:val="en-US"/>
                        </w:rPr>
                        <w:t>displays</w:t>
                      </w:r>
                      <w:r w:rsidRPr="00A7528F">
                        <w:rPr>
                          <w:rFonts w:ascii="Montserrat" w:hAnsi="Montserrat"/>
                          <w:sz w:val="20"/>
                          <w:szCs w:val="20"/>
                          <w:lang w:val="en-US"/>
                        </w:rPr>
                        <w:t xml:space="preserve"> </w:t>
                      </w:r>
                      <w:r>
                        <w:rPr>
                          <w:rFonts w:ascii="Montserrat" w:hAnsi="Montserrat"/>
                          <w:sz w:val="20"/>
                          <w:szCs w:val="20"/>
                          <w:lang w:val="en-US"/>
                        </w:rPr>
                        <w:t xml:space="preserve">the binding capacities </w:t>
                      </w:r>
                      <w:r w:rsidR="00AC62AB">
                        <w:rPr>
                          <w:rFonts w:ascii="Montserrat" w:hAnsi="Montserrat"/>
                          <w:sz w:val="20"/>
                          <w:szCs w:val="20"/>
                          <w:lang w:val="en-US"/>
                        </w:rPr>
                        <w:t>obtain</w:t>
                      </w:r>
                      <w:r>
                        <w:rPr>
                          <w:rFonts w:ascii="Montserrat" w:hAnsi="Montserrat"/>
                          <w:sz w:val="20"/>
                          <w:szCs w:val="20"/>
                          <w:lang w:val="en-US"/>
                        </w:rPr>
                        <w:t>ed under the specified conditions.</w:t>
                      </w:r>
                      <w:r w:rsidRPr="00A7528F">
                        <w:rPr>
                          <w:rFonts w:ascii="Montserrat" w:hAnsi="Montserrat"/>
                          <w:sz w:val="20"/>
                          <w:szCs w:val="20"/>
                          <w:lang w:val="en-US"/>
                        </w:rPr>
                        <w:t xml:space="preserve"> </w:t>
                      </w:r>
                    </w:p>
                    <w:p w14:paraId="7BE26FA3" w14:textId="77777777" w:rsidR="00A71C7F" w:rsidRPr="000278F3" w:rsidRDefault="00A71C7F" w:rsidP="00A71C7F">
                      <w:pPr>
                        <w:jc w:val="both"/>
                        <w:rPr>
                          <w:sz w:val="18"/>
                          <w:szCs w:val="18"/>
                          <w:lang w:val="en-US"/>
                        </w:rPr>
                      </w:pPr>
                    </w:p>
                  </w:txbxContent>
                </v:textbox>
                <w10:wrap type="square" anchorx="margin"/>
              </v:shape>
            </w:pict>
          </mc:Fallback>
        </mc:AlternateContent>
      </w:r>
      <w:r w:rsidRPr="002A55FA">
        <w:rPr>
          <w:rFonts w:ascii="Montserrat" w:eastAsiaTheme="minorEastAsia" w:hAnsi="Montserrat"/>
          <w:kern w:val="24"/>
          <w:sz w:val="24"/>
          <w:szCs w:val="24"/>
          <w:lang w:val="en-US"/>
        </w:rPr>
        <w:t>To investigate the correlation between antibody titer and binding capacity, a binding study was performed using purified human IgG at concentrations ranging from 0.1 to 5 mg/</w:t>
      </w:r>
      <w:proofErr w:type="spellStart"/>
      <w:r w:rsidRPr="002A55FA">
        <w:rPr>
          <w:rFonts w:ascii="Montserrat" w:eastAsiaTheme="minorEastAsia" w:hAnsi="Montserrat"/>
          <w:kern w:val="24"/>
          <w:sz w:val="24"/>
          <w:szCs w:val="24"/>
          <w:lang w:val="en-US"/>
        </w:rPr>
        <w:t>mL.</w:t>
      </w:r>
      <w:proofErr w:type="spellEnd"/>
      <w:r w:rsidRPr="002A55FA">
        <w:rPr>
          <w:rFonts w:ascii="Montserrat" w:eastAsiaTheme="minorEastAsia" w:hAnsi="Montserrat"/>
          <w:kern w:val="24"/>
          <w:sz w:val="24"/>
          <w:szCs w:val="24"/>
          <w:lang w:val="en-US"/>
        </w:rPr>
        <w:t xml:space="preserve"> Beads were added to the antibody samples at optimized bead-to-antibody ratios in PBS buffer and incubated for 1 hour at room temperature under continuous mixing. The experimental conditions are summarized in Table </w:t>
      </w:r>
      <w:r>
        <w:rPr>
          <w:rFonts w:ascii="Montserrat" w:eastAsiaTheme="minorEastAsia" w:hAnsi="Montserrat"/>
          <w:kern w:val="24"/>
          <w:sz w:val="24"/>
          <w:szCs w:val="24"/>
          <w:lang w:val="en-US"/>
        </w:rPr>
        <w:t>3</w:t>
      </w:r>
      <w:r w:rsidRPr="002A55FA">
        <w:rPr>
          <w:rFonts w:ascii="Montserrat" w:eastAsiaTheme="minorEastAsia" w:hAnsi="Montserrat"/>
          <w:kern w:val="24"/>
          <w:sz w:val="24"/>
          <w:szCs w:val="24"/>
          <w:lang w:val="en-US"/>
        </w:rPr>
        <w:t xml:space="preserve">. Maximum binding capacities were determined as a function of IgG concentration, and the results are presented in Figure </w:t>
      </w:r>
      <w:r w:rsidR="007E13A9">
        <w:rPr>
          <w:rFonts w:ascii="Montserrat" w:eastAsiaTheme="minorEastAsia" w:hAnsi="Montserrat"/>
          <w:kern w:val="24"/>
          <w:sz w:val="24"/>
          <w:szCs w:val="24"/>
          <w:lang w:val="en-US"/>
        </w:rPr>
        <w:t>2</w:t>
      </w:r>
      <w:r w:rsidRPr="002A55FA">
        <w:rPr>
          <w:rFonts w:ascii="Montserrat" w:eastAsiaTheme="minorEastAsia" w:hAnsi="Montserrat"/>
          <w:kern w:val="24"/>
          <w:sz w:val="24"/>
          <w:szCs w:val="24"/>
          <w:lang w:val="en-US"/>
        </w:rPr>
        <w:t>.</w:t>
      </w:r>
    </w:p>
    <w:tbl>
      <w:tblPr>
        <w:tblStyle w:val="Applicationtable1"/>
        <w:tblpPr w:leftFromText="180" w:rightFromText="180" w:vertAnchor="text" w:horzAnchor="margin" w:tblpY="1329"/>
        <w:tblW w:w="0" w:type="auto"/>
        <w:tblBorders>
          <w:top w:val="single" w:sz="4" w:space="0" w:color="auto"/>
          <w:bottom w:val="single" w:sz="4"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9"/>
        <w:gridCol w:w="2268"/>
        <w:gridCol w:w="1985"/>
        <w:gridCol w:w="1842"/>
        <w:gridCol w:w="2268"/>
      </w:tblGrid>
      <w:tr w:rsidR="00A71C7F" w:rsidRPr="00092C98" w14:paraId="1B10ACB3" w14:textId="77777777" w:rsidTr="005B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5EB73F85" w14:textId="77777777" w:rsidR="00A71C7F" w:rsidRPr="00830306" w:rsidRDefault="00A71C7F" w:rsidP="005B64D0">
            <w:pPr>
              <w:jc w:val="center"/>
              <w:rPr>
                <w:rFonts w:ascii="Montserrat" w:hAnsi="Montserrat"/>
                <w:sz w:val="20"/>
                <w:szCs w:val="20"/>
              </w:rPr>
            </w:pPr>
            <w:r>
              <w:rPr>
                <w:rFonts w:ascii="Montserrat" w:hAnsi="Montserrat"/>
                <w:sz w:val="20"/>
                <w:szCs w:val="20"/>
              </w:rPr>
              <w:t>#</w:t>
            </w:r>
          </w:p>
        </w:tc>
        <w:tc>
          <w:tcPr>
            <w:tcW w:w="2268" w:type="dxa"/>
            <w:shd w:val="clear" w:color="auto" w:fill="FFFFFF" w:themeFill="background1"/>
          </w:tcPr>
          <w:p w14:paraId="370CAEAE" w14:textId="77777777" w:rsidR="00A71C7F" w:rsidRPr="00830306" w:rsidRDefault="00A71C7F" w:rsidP="005B64D0">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20"/>
                <w:szCs w:val="20"/>
                <w:lang w:val="en-US"/>
              </w:rPr>
            </w:pPr>
            <w:r>
              <w:rPr>
                <w:rFonts w:ascii="Montserrat" w:hAnsi="Montserrat"/>
                <w:sz w:val="20"/>
                <w:szCs w:val="20"/>
                <w:lang w:val="en-US"/>
              </w:rPr>
              <w:t>IgG concentration (mg/mL)</w:t>
            </w:r>
          </w:p>
        </w:tc>
        <w:tc>
          <w:tcPr>
            <w:tcW w:w="1985" w:type="dxa"/>
            <w:shd w:val="clear" w:color="auto" w:fill="FFFFFF" w:themeFill="background1"/>
          </w:tcPr>
          <w:p w14:paraId="7C96091F" w14:textId="77777777" w:rsidR="00A71C7F" w:rsidRPr="00830306" w:rsidRDefault="00A71C7F" w:rsidP="005B64D0">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20"/>
                <w:szCs w:val="20"/>
                <w:lang w:val="en-US"/>
              </w:rPr>
            </w:pPr>
            <w:r>
              <w:rPr>
                <w:rFonts w:ascii="Montserrat" w:hAnsi="Montserrat"/>
                <w:sz w:val="20"/>
                <w:szCs w:val="20"/>
                <w:lang w:val="en-US"/>
              </w:rPr>
              <w:t>Reaction volume (mL)</w:t>
            </w:r>
          </w:p>
        </w:tc>
        <w:tc>
          <w:tcPr>
            <w:tcW w:w="1842" w:type="dxa"/>
            <w:shd w:val="clear" w:color="auto" w:fill="FFFFFF" w:themeFill="background1"/>
          </w:tcPr>
          <w:p w14:paraId="22E8E825" w14:textId="77777777" w:rsidR="00A71C7F" w:rsidRPr="00830306" w:rsidRDefault="00A71C7F" w:rsidP="005B64D0">
            <w:pPr>
              <w:jc w:val="center"/>
              <w:cnfStyle w:val="100000000000" w:firstRow="1" w:lastRow="0" w:firstColumn="0" w:lastColumn="0" w:oddVBand="0" w:evenVBand="0" w:oddHBand="0" w:evenHBand="0" w:firstRowFirstColumn="0" w:firstRowLastColumn="0" w:lastRowFirstColumn="0" w:lastRowLastColumn="0"/>
              <w:rPr>
                <w:rFonts w:ascii="Montserrat" w:hAnsi="Montserrat"/>
                <w:sz w:val="20"/>
                <w:szCs w:val="20"/>
                <w:lang w:val="en-US"/>
              </w:rPr>
            </w:pPr>
            <w:r>
              <w:rPr>
                <w:rFonts w:ascii="Montserrat" w:hAnsi="Montserrat"/>
                <w:sz w:val="20"/>
                <w:szCs w:val="20"/>
                <w:lang w:val="en-US"/>
              </w:rPr>
              <w:t>Bead volume (µL)</w:t>
            </w:r>
          </w:p>
        </w:tc>
        <w:tc>
          <w:tcPr>
            <w:tcW w:w="2268" w:type="dxa"/>
            <w:shd w:val="clear" w:color="auto" w:fill="FFFFFF" w:themeFill="background1"/>
          </w:tcPr>
          <w:p w14:paraId="5C1E8CE9" w14:textId="77777777" w:rsidR="00A71C7F" w:rsidRPr="00830306" w:rsidRDefault="00A71C7F" w:rsidP="005B64D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sz w:val="20"/>
                <w:szCs w:val="20"/>
                <w:lang w:val="en-US"/>
              </w:rPr>
            </w:pPr>
            <w:r>
              <w:rPr>
                <w:rFonts w:ascii="Montserrat" w:hAnsi="Montserrat"/>
                <w:sz w:val="20"/>
                <w:szCs w:val="20"/>
                <w:lang w:val="en-US"/>
              </w:rPr>
              <w:t>Binding capacities (mg IgG/mL)</w:t>
            </w:r>
          </w:p>
        </w:tc>
      </w:tr>
      <w:tr w:rsidR="00A71C7F" w:rsidRPr="00C77C1F" w14:paraId="6179CD88" w14:textId="77777777" w:rsidTr="005B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69BE11A3" w14:textId="77777777" w:rsidR="00A71C7F" w:rsidRPr="001E40E4" w:rsidRDefault="00A71C7F" w:rsidP="005B64D0">
            <w:pPr>
              <w:jc w:val="center"/>
              <w:rPr>
                <w:rFonts w:ascii="Montserrat" w:hAnsi="Montserrat"/>
                <w:b w:val="0"/>
                <w:sz w:val="20"/>
                <w:szCs w:val="20"/>
                <w:lang w:val="en-US"/>
              </w:rPr>
            </w:pPr>
            <w:r w:rsidRPr="001E40E4">
              <w:rPr>
                <w:rFonts w:ascii="Montserrat" w:hAnsi="Montserrat"/>
                <w:b w:val="0"/>
                <w:sz w:val="20"/>
                <w:szCs w:val="20"/>
                <w:lang w:val="en-US"/>
              </w:rPr>
              <w:t>1</w:t>
            </w:r>
          </w:p>
        </w:tc>
        <w:tc>
          <w:tcPr>
            <w:tcW w:w="2268" w:type="dxa"/>
            <w:shd w:val="clear" w:color="auto" w:fill="FFFFFF" w:themeFill="background1"/>
          </w:tcPr>
          <w:p w14:paraId="3BB78669"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5</w:t>
            </w:r>
          </w:p>
        </w:tc>
        <w:tc>
          <w:tcPr>
            <w:tcW w:w="1985" w:type="dxa"/>
            <w:shd w:val="clear" w:color="auto" w:fill="FFFFFF" w:themeFill="background1"/>
          </w:tcPr>
          <w:p w14:paraId="0AAC4F14"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1</w:t>
            </w:r>
          </w:p>
        </w:tc>
        <w:tc>
          <w:tcPr>
            <w:tcW w:w="1842" w:type="dxa"/>
            <w:shd w:val="clear" w:color="auto" w:fill="FFFFFF" w:themeFill="background1"/>
          </w:tcPr>
          <w:p w14:paraId="0F625915"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50</w:t>
            </w:r>
          </w:p>
        </w:tc>
        <w:tc>
          <w:tcPr>
            <w:tcW w:w="2268" w:type="dxa"/>
            <w:shd w:val="clear" w:color="auto" w:fill="FFFFFF" w:themeFill="background1"/>
          </w:tcPr>
          <w:p w14:paraId="4B00318D" w14:textId="1CFD4741" w:rsidR="00A71C7F" w:rsidRPr="001E40E4" w:rsidRDefault="00033364"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Pr>
                <w:rFonts w:ascii="Montserrat" w:hAnsi="Montserrat"/>
                <w:sz w:val="20"/>
                <w:szCs w:val="20"/>
                <w:lang w:val="en-US"/>
              </w:rPr>
              <w:t>72</w:t>
            </w:r>
          </w:p>
        </w:tc>
      </w:tr>
      <w:tr w:rsidR="00A71C7F" w:rsidRPr="00C77C1F" w14:paraId="6C7F5D15" w14:textId="77777777" w:rsidTr="005B64D0">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18CEB60C" w14:textId="77777777" w:rsidR="00A71C7F" w:rsidRPr="001E40E4" w:rsidRDefault="00A71C7F" w:rsidP="005B64D0">
            <w:pPr>
              <w:jc w:val="center"/>
              <w:rPr>
                <w:rFonts w:ascii="Montserrat" w:hAnsi="Montserrat"/>
                <w:b w:val="0"/>
                <w:sz w:val="20"/>
                <w:szCs w:val="20"/>
                <w:lang w:val="en-US"/>
              </w:rPr>
            </w:pPr>
            <w:r w:rsidRPr="001E40E4">
              <w:rPr>
                <w:rFonts w:ascii="Montserrat" w:hAnsi="Montserrat"/>
                <w:b w:val="0"/>
                <w:sz w:val="20"/>
                <w:szCs w:val="20"/>
                <w:lang w:val="en-US"/>
              </w:rPr>
              <w:t>2</w:t>
            </w:r>
          </w:p>
        </w:tc>
        <w:tc>
          <w:tcPr>
            <w:tcW w:w="2268" w:type="dxa"/>
            <w:shd w:val="clear" w:color="auto" w:fill="FFFFFF" w:themeFill="background1"/>
          </w:tcPr>
          <w:p w14:paraId="4D2AA374" w14:textId="77777777" w:rsidR="00A71C7F" w:rsidRPr="001E40E4" w:rsidRDefault="00A71C7F" w:rsidP="005B64D0">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2</w:t>
            </w:r>
          </w:p>
        </w:tc>
        <w:tc>
          <w:tcPr>
            <w:tcW w:w="1985" w:type="dxa"/>
            <w:shd w:val="clear" w:color="auto" w:fill="FFFFFF" w:themeFill="background1"/>
          </w:tcPr>
          <w:p w14:paraId="77CD82B6" w14:textId="77777777" w:rsidR="00A71C7F" w:rsidRPr="001E40E4" w:rsidRDefault="00A71C7F" w:rsidP="005B64D0">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1</w:t>
            </w:r>
          </w:p>
        </w:tc>
        <w:tc>
          <w:tcPr>
            <w:tcW w:w="1842" w:type="dxa"/>
            <w:shd w:val="clear" w:color="auto" w:fill="FFFFFF" w:themeFill="background1"/>
          </w:tcPr>
          <w:p w14:paraId="221C7DB3" w14:textId="77777777" w:rsidR="00A71C7F" w:rsidRPr="001E40E4" w:rsidRDefault="00A71C7F" w:rsidP="005B64D0">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50</w:t>
            </w:r>
          </w:p>
        </w:tc>
        <w:tc>
          <w:tcPr>
            <w:tcW w:w="2268" w:type="dxa"/>
            <w:shd w:val="clear" w:color="auto" w:fill="FFFFFF" w:themeFill="background1"/>
          </w:tcPr>
          <w:p w14:paraId="3A0EFFFD" w14:textId="01506401" w:rsidR="00A71C7F" w:rsidRPr="001E40E4" w:rsidRDefault="00A71C7F" w:rsidP="005B64D0">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3</w:t>
            </w:r>
            <w:r w:rsidR="00033364">
              <w:rPr>
                <w:rFonts w:ascii="Montserrat" w:hAnsi="Montserrat"/>
                <w:sz w:val="20"/>
                <w:szCs w:val="20"/>
                <w:lang w:val="en-US"/>
              </w:rPr>
              <w:t>2</w:t>
            </w:r>
          </w:p>
        </w:tc>
      </w:tr>
      <w:tr w:rsidR="00A71C7F" w:rsidRPr="00C77C1F" w14:paraId="1C3ECE89" w14:textId="77777777" w:rsidTr="005B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FFFFFF" w:themeFill="background1"/>
          </w:tcPr>
          <w:p w14:paraId="6D22D61A" w14:textId="77777777" w:rsidR="00A71C7F" w:rsidRPr="001E40E4" w:rsidRDefault="00A71C7F" w:rsidP="005B64D0">
            <w:pPr>
              <w:jc w:val="center"/>
              <w:rPr>
                <w:rFonts w:ascii="Montserrat" w:hAnsi="Montserrat"/>
                <w:b w:val="0"/>
                <w:sz w:val="20"/>
                <w:szCs w:val="20"/>
                <w:lang w:val="en-US"/>
              </w:rPr>
            </w:pPr>
            <w:r w:rsidRPr="001E40E4">
              <w:rPr>
                <w:rFonts w:ascii="Montserrat" w:hAnsi="Montserrat"/>
                <w:b w:val="0"/>
                <w:sz w:val="20"/>
                <w:szCs w:val="20"/>
                <w:lang w:val="en-US"/>
              </w:rPr>
              <w:t>3</w:t>
            </w:r>
          </w:p>
        </w:tc>
        <w:tc>
          <w:tcPr>
            <w:tcW w:w="2268" w:type="dxa"/>
            <w:shd w:val="clear" w:color="auto" w:fill="FFFFFF" w:themeFill="background1"/>
          </w:tcPr>
          <w:p w14:paraId="6C7C9DCD"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0.1</w:t>
            </w:r>
          </w:p>
        </w:tc>
        <w:tc>
          <w:tcPr>
            <w:tcW w:w="1985" w:type="dxa"/>
            <w:shd w:val="clear" w:color="auto" w:fill="FFFFFF" w:themeFill="background1"/>
          </w:tcPr>
          <w:p w14:paraId="03BEB325"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2</w:t>
            </w:r>
          </w:p>
        </w:tc>
        <w:tc>
          <w:tcPr>
            <w:tcW w:w="1842" w:type="dxa"/>
            <w:shd w:val="clear" w:color="auto" w:fill="FFFFFF" w:themeFill="background1"/>
          </w:tcPr>
          <w:p w14:paraId="45EB34AF" w14:textId="77777777"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10</w:t>
            </w:r>
          </w:p>
        </w:tc>
        <w:tc>
          <w:tcPr>
            <w:tcW w:w="2268" w:type="dxa"/>
            <w:shd w:val="clear" w:color="auto" w:fill="FFFFFF" w:themeFill="background1"/>
          </w:tcPr>
          <w:p w14:paraId="6B50F7C9" w14:textId="54FD82E8" w:rsidR="00A71C7F" w:rsidRPr="001E40E4"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lang w:val="en-US"/>
              </w:rPr>
            </w:pPr>
            <w:r w:rsidRPr="001E40E4">
              <w:rPr>
                <w:rFonts w:ascii="Montserrat" w:hAnsi="Montserrat"/>
                <w:sz w:val="20"/>
                <w:szCs w:val="20"/>
                <w:lang w:val="en-US"/>
              </w:rPr>
              <w:t>1</w:t>
            </w:r>
            <w:r w:rsidR="00033364">
              <w:rPr>
                <w:rFonts w:ascii="Montserrat" w:hAnsi="Montserrat"/>
                <w:sz w:val="20"/>
                <w:szCs w:val="20"/>
                <w:lang w:val="en-US"/>
              </w:rPr>
              <w:t>9</w:t>
            </w:r>
          </w:p>
        </w:tc>
      </w:tr>
    </w:tbl>
    <w:p w14:paraId="24EB518F" w14:textId="1EC87971" w:rsidR="00A71C7F" w:rsidRDefault="00A71C7F" w:rsidP="00A71C7F">
      <w:pPr>
        <w:rPr>
          <w:rFonts w:ascii="Montserrat" w:eastAsiaTheme="minorEastAsia" w:hAnsi="Montserrat"/>
          <w:color w:val="000000" w:themeColor="text1"/>
          <w:kern w:val="24"/>
          <w:sz w:val="24"/>
          <w:szCs w:val="24"/>
        </w:rPr>
      </w:pPr>
    </w:p>
    <w:p w14:paraId="72A490F8" w14:textId="3FECD37F" w:rsidR="00A71C7F" w:rsidRDefault="00033364" w:rsidP="00A71C7F">
      <w:pPr>
        <w:rPr>
          <w:rFonts w:ascii="Montserrat" w:eastAsiaTheme="minorEastAsia" w:hAnsi="Montserrat"/>
          <w:color w:val="000000" w:themeColor="text1"/>
          <w:kern w:val="24"/>
          <w:sz w:val="24"/>
          <w:szCs w:val="24"/>
        </w:rPr>
      </w:pPr>
      <w:r>
        <w:rPr>
          <w:rFonts w:ascii="Montserrat" w:eastAsiaTheme="minorEastAsia" w:hAnsi="Montserrat"/>
          <w:noProof/>
          <w:color w:val="000000" w:themeColor="text1"/>
          <w:kern w:val="24"/>
          <w:sz w:val="24"/>
          <w:szCs w:val="24"/>
        </w:rPr>
        <w:lastRenderedPageBreak/>
        <w:drawing>
          <wp:anchor distT="0" distB="0" distL="114300" distR="114300" simplePos="0" relativeHeight="251727872" behindDoc="0" locked="0" layoutInCell="1" allowOverlap="1" wp14:anchorId="51088C8E" wp14:editId="277849E6">
            <wp:simplePos x="0" y="0"/>
            <wp:positionH relativeFrom="margin">
              <wp:align>left</wp:align>
            </wp:positionH>
            <wp:positionV relativeFrom="paragraph">
              <wp:posOffset>0</wp:posOffset>
            </wp:positionV>
            <wp:extent cx="3289300" cy="2881630"/>
            <wp:effectExtent l="0" t="0" r="6350" b="0"/>
            <wp:wrapSquare wrapText="bothSides"/>
            <wp:docPr id="18959919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4346" cy="2886113"/>
                    </a:xfrm>
                    <a:prstGeom prst="rect">
                      <a:avLst/>
                    </a:prstGeom>
                    <a:noFill/>
                  </pic:spPr>
                </pic:pic>
              </a:graphicData>
            </a:graphic>
            <wp14:sizeRelH relativeFrom="margin">
              <wp14:pctWidth>0</wp14:pctWidth>
            </wp14:sizeRelH>
            <wp14:sizeRelV relativeFrom="margin">
              <wp14:pctHeight>0</wp14:pctHeight>
            </wp14:sizeRelV>
          </wp:anchor>
        </w:drawing>
      </w:r>
    </w:p>
    <w:p w14:paraId="212610F0" w14:textId="3CCB81D3" w:rsidR="00033364" w:rsidRDefault="00033364" w:rsidP="00A71C7F">
      <w:pPr>
        <w:rPr>
          <w:rFonts w:ascii="Montserrat" w:eastAsiaTheme="minorEastAsia" w:hAnsi="Montserrat"/>
          <w:color w:val="000000" w:themeColor="text1"/>
          <w:kern w:val="24"/>
          <w:sz w:val="24"/>
          <w:szCs w:val="24"/>
        </w:rPr>
      </w:pPr>
      <w:r w:rsidRPr="00E55352">
        <w:rPr>
          <w:rFonts w:ascii="Montserrat" w:hAnsi="Montserrat"/>
          <w:noProof/>
          <w:sz w:val="14"/>
          <w:szCs w:val="20"/>
          <w:lang w:val="en-US"/>
        </w:rPr>
        <mc:AlternateContent>
          <mc:Choice Requires="wps">
            <w:drawing>
              <wp:anchor distT="45720" distB="45720" distL="114300" distR="114300" simplePos="0" relativeHeight="251715584" behindDoc="0" locked="0" layoutInCell="1" allowOverlap="1" wp14:anchorId="5AFDDA36" wp14:editId="6640503F">
                <wp:simplePos x="0" y="0"/>
                <wp:positionH relativeFrom="margin">
                  <wp:align>right</wp:align>
                </wp:positionH>
                <wp:positionV relativeFrom="paragraph">
                  <wp:posOffset>302895</wp:posOffset>
                </wp:positionV>
                <wp:extent cx="2292350" cy="1625600"/>
                <wp:effectExtent l="0" t="0" r="0" b="0"/>
                <wp:wrapSquare wrapText="bothSides"/>
                <wp:docPr id="1657035137" name="Text Box 1657035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625600"/>
                        </a:xfrm>
                        <a:prstGeom prst="rect">
                          <a:avLst/>
                        </a:prstGeom>
                        <a:solidFill>
                          <a:srgbClr val="FFFFFF"/>
                        </a:solidFill>
                        <a:ln w="9525">
                          <a:noFill/>
                          <a:miter lim="800000"/>
                          <a:headEnd/>
                          <a:tailEnd/>
                        </a:ln>
                      </wps:spPr>
                      <wps:txbx>
                        <w:txbxContent>
                          <w:p w14:paraId="496B85ED" w14:textId="30F32112" w:rsidR="00A71C7F" w:rsidRPr="00B04B71" w:rsidRDefault="00A71C7F" w:rsidP="00A71C7F">
                            <w:pPr>
                              <w:jc w:val="both"/>
                              <w:rPr>
                                <w:sz w:val="18"/>
                                <w:szCs w:val="18"/>
                                <w:lang w:val="en-US"/>
                              </w:rPr>
                            </w:pPr>
                            <w:r w:rsidRPr="0059357F">
                              <w:rPr>
                                <w:rFonts w:ascii="Montserrat" w:hAnsi="Montserrat"/>
                                <w:b/>
                                <w:sz w:val="20"/>
                                <w:szCs w:val="20"/>
                                <w:lang w:val="en-US"/>
                              </w:rPr>
                              <w:t xml:space="preserve">Figure </w:t>
                            </w:r>
                            <w:r w:rsidR="007E13A9">
                              <w:rPr>
                                <w:rFonts w:ascii="Montserrat" w:hAnsi="Montserrat"/>
                                <w:b/>
                                <w:sz w:val="20"/>
                                <w:szCs w:val="20"/>
                                <w:lang w:val="en-US"/>
                              </w:rPr>
                              <w:t>2</w:t>
                            </w:r>
                            <w:r w:rsidRPr="0059357F">
                              <w:rPr>
                                <w:rFonts w:ascii="Montserrat" w:hAnsi="Montserrat"/>
                                <w:b/>
                                <w:sz w:val="20"/>
                                <w:szCs w:val="20"/>
                                <w:lang w:val="en-US"/>
                              </w:rPr>
                              <w:t>.</w:t>
                            </w:r>
                            <w:r w:rsidRPr="0059357F">
                              <w:rPr>
                                <w:rFonts w:ascii="Montserrat" w:hAnsi="Montserrat"/>
                                <w:bCs/>
                                <w:sz w:val="20"/>
                                <w:szCs w:val="20"/>
                                <w:lang w:val="en-US"/>
                              </w:rPr>
                              <w:t xml:space="preserve"> </w:t>
                            </w:r>
                            <w:r>
                              <w:rPr>
                                <w:rFonts w:ascii="Montserrat" w:hAnsi="Montserrat"/>
                                <w:sz w:val="20"/>
                                <w:szCs w:val="20"/>
                                <w:lang w:val="en-US"/>
                              </w:rPr>
                              <w:t xml:space="preserve">Maximum binding capacities of human IgG (pure) to </w:t>
                            </w:r>
                            <w:proofErr w:type="spellStart"/>
                            <w:r>
                              <w:rPr>
                                <w:rFonts w:ascii="Montserrat" w:hAnsi="Montserrat"/>
                                <w:sz w:val="20"/>
                                <w:szCs w:val="20"/>
                                <w:lang w:val="en-US"/>
                              </w:rPr>
                              <w:t>MAGicBeads</w:t>
                            </w:r>
                            <w:proofErr w:type="spellEnd"/>
                            <w:r>
                              <w:rPr>
                                <w:rFonts w:ascii="Montserrat" w:hAnsi="Montserrat"/>
                                <w:sz w:val="20"/>
                                <w:szCs w:val="20"/>
                                <w:lang w:val="en-US"/>
                              </w:rPr>
                              <w:t xml:space="preserve"> Protein </w:t>
                            </w:r>
                            <w:r w:rsidR="00033364">
                              <w:rPr>
                                <w:rFonts w:ascii="Montserrat" w:hAnsi="Montserrat"/>
                                <w:sz w:val="20"/>
                                <w:szCs w:val="20"/>
                                <w:lang w:val="en-US"/>
                              </w:rPr>
                              <w:t>G</w:t>
                            </w:r>
                            <w:r>
                              <w:rPr>
                                <w:rFonts w:ascii="Montserrat" w:hAnsi="Montserrat"/>
                                <w:sz w:val="20"/>
                                <w:szCs w:val="20"/>
                                <w:lang w:val="en-US"/>
                              </w:rPr>
                              <w:t xml:space="preserve"> at increasing titers ranging from 0.1 mg/mL up to 5 mg/</w:t>
                            </w:r>
                            <w:proofErr w:type="spellStart"/>
                            <w:r>
                              <w:rPr>
                                <w:rFonts w:ascii="Montserrat" w:hAnsi="Montserrat"/>
                                <w:sz w:val="20"/>
                                <w:szCs w:val="20"/>
                                <w:lang w:val="en-US"/>
                              </w:rPr>
                              <w:t>mL.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DDA36" id="Text Box 1657035137" o:spid="_x0000_s1030" type="#_x0000_t202" style="position:absolute;margin-left:129.3pt;margin-top:23.85pt;width:180.5pt;height:128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" stroked="f">
                <v:textbox>
                  <w:txbxContent>
                    <w:p w14:paraId="496B85ED" w14:textId="30F32112" w:rsidR="00A71C7F" w:rsidRPr="00B04B71" w:rsidRDefault="00A71C7F" w:rsidP="00A71C7F">
                      <w:pPr>
                        <w:jc w:val="both"/>
                        <w:rPr>
                          <w:sz w:val="18"/>
                          <w:szCs w:val="18"/>
                          <w:lang w:val="en-US"/>
                        </w:rPr>
                      </w:pPr>
                      <w:r w:rsidRPr="0059357F">
                        <w:rPr>
                          <w:rFonts w:ascii="Montserrat" w:hAnsi="Montserrat"/>
                          <w:b/>
                          <w:sz w:val="20"/>
                          <w:szCs w:val="20"/>
                          <w:lang w:val="en-US"/>
                        </w:rPr>
                        <w:t xml:space="preserve">Figure </w:t>
                      </w:r>
                      <w:r w:rsidR="007E13A9">
                        <w:rPr>
                          <w:rFonts w:ascii="Montserrat" w:hAnsi="Montserrat"/>
                          <w:b/>
                          <w:sz w:val="20"/>
                          <w:szCs w:val="20"/>
                          <w:lang w:val="en-US"/>
                        </w:rPr>
                        <w:t>2</w:t>
                      </w:r>
                      <w:r w:rsidRPr="0059357F">
                        <w:rPr>
                          <w:rFonts w:ascii="Montserrat" w:hAnsi="Montserrat"/>
                          <w:b/>
                          <w:sz w:val="20"/>
                          <w:szCs w:val="20"/>
                          <w:lang w:val="en-US"/>
                        </w:rPr>
                        <w:t>.</w:t>
                      </w:r>
                      <w:r w:rsidRPr="0059357F">
                        <w:rPr>
                          <w:rFonts w:ascii="Montserrat" w:hAnsi="Montserrat"/>
                          <w:bCs/>
                          <w:sz w:val="20"/>
                          <w:szCs w:val="20"/>
                          <w:lang w:val="en-US"/>
                        </w:rPr>
                        <w:t xml:space="preserve"> </w:t>
                      </w:r>
                      <w:r>
                        <w:rPr>
                          <w:rFonts w:ascii="Montserrat" w:hAnsi="Montserrat"/>
                          <w:sz w:val="20"/>
                          <w:szCs w:val="20"/>
                          <w:lang w:val="en-US"/>
                        </w:rPr>
                        <w:t xml:space="preserve">Maximum binding capacities of human IgG (pure) to MAGicBeads Protein </w:t>
                      </w:r>
                      <w:r w:rsidR="00033364">
                        <w:rPr>
                          <w:rFonts w:ascii="Montserrat" w:hAnsi="Montserrat"/>
                          <w:sz w:val="20"/>
                          <w:szCs w:val="20"/>
                          <w:lang w:val="en-US"/>
                        </w:rPr>
                        <w:t>G</w:t>
                      </w:r>
                      <w:r>
                        <w:rPr>
                          <w:rFonts w:ascii="Montserrat" w:hAnsi="Montserrat"/>
                          <w:sz w:val="20"/>
                          <w:szCs w:val="20"/>
                          <w:lang w:val="en-US"/>
                        </w:rPr>
                        <w:t xml:space="preserve"> at increasing titers ranging from 0.1 mg/mL up to 5 mg/mL.</w:t>
                      </w:r>
                    </w:p>
                  </w:txbxContent>
                </v:textbox>
                <w10:wrap type="square" anchorx="margin"/>
              </v:shape>
            </w:pict>
          </mc:Fallback>
        </mc:AlternateContent>
      </w:r>
    </w:p>
    <w:p w14:paraId="2E5A78E0" w14:textId="733113A4" w:rsidR="00A71C7F" w:rsidRDefault="00A71C7F" w:rsidP="00A71C7F">
      <w:pPr>
        <w:rPr>
          <w:rFonts w:ascii="Montserrat" w:eastAsiaTheme="minorEastAsia" w:hAnsi="Montserrat"/>
          <w:color w:val="000000" w:themeColor="text1"/>
          <w:kern w:val="24"/>
          <w:sz w:val="24"/>
          <w:szCs w:val="24"/>
        </w:rPr>
      </w:pPr>
    </w:p>
    <w:p w14:paraId="3536BE75" w14:textId="77777777" w:rsidR="00033364" w:rsidRDefault="00033364" w:rsidP="00A71C7F">
      <w:pPr>
        <w:rPr>
          <w:rFonts w:ascii="Montserrat" w:eastAsiaTheme="minorEastAsia" w:hAnsi="Montserrat"/>
          <w:color w:val="000000" w:themeColor="text1"/>
          <w:kern w:val="24"/>
          <w:sz w:val="24"/>
          <w:szCs w:val="24"/>
        </w:rPr>
      </w:pPr>
    </w:p>
    <w:p w14:paraId="5FDBE9BD" w14:textId="54A8203F" w:rsidR="00A71C7F" w:rsidRDefault="00A71C7F" w:rsidP="00A71C7F">
      <w:pPr>
        <w:rPr>
          <w:rFonts w:ascii="Montserrat" w:eastAsiaTheme="minorEastAsia" w:hAnsi="Montserrat"/>
          <w:color w:val="000000" w:themeColor="text1"/>
          <w:kern w:val="24"/>
          <w:sz w:val="24"/>
          <w:szCs w:val="24"/>
        </w:rPr>
      </w:pPr>
    </w:p>
    <w:p w14:paraId="5E4B17E2" w14:textId="51627F0D" w:rsidR="00C86215" w:rsidRPr="00F45D36" w:rsidRDefault="00746A3B" w:rsidP="00C86215">
      <w:pPr>
        <w:pStyle w:val="Heading2"/>
        <w:rPr>
          <w:rFonts w:ascii="Montserrat" w:hAnsi="Montserrat"/>
          <w:b/>
          <w:bCs/>
          <w:color w:val="9597BE"/>
          <w:sz w:val="24"/>
          <w:szCs w:val="24"/>
          <w:lang w:val="en-US"/>
        </w:rPr>
      </w:pPr>
      <w:r>
        <w:rPr>
          <w:rFonts w:ascii="Montserrat" w:hAnsi="Montserrat"/>
          <w:b/>
          <w:bCs/>
          <w:color w:val="9597BE"/>
          <w:sz w:val="24"/>
          <w:szCs w:val="24"/>
          <w:lang w:val="en-US"/>
        </w:rPr>
        <w:t>Practical binding capacity</w:t>
      </w:r>
      <w:r w:rsidR="00C86215" w:rsidRPr="00F45D36">
        <w:rPr>
          <w:rFonts w:ascii="Montserrat" w:hAnsi="Montserrat"/>
          <w:b/>
          <w:bCs/>
          <w:color w:val="9597BE"/>
          <w:sz w:val="24"/>
          <w:szCs w:val="24"/>
          <w:lang w:val="en-US"/>
        </w:rPr>
        <w:t xml:space="preserve"> - calculations</w:t>
      </w:r>
    </w:p>
    <w:p w14:paraId="0338D9FE" w14:textId="29570277" w:rsidR="00AC62AB" w:rsidRPr="007E13A9" w:rsidRDefault="004E1BBE" w:rsidP="007E13A9">
      <w:pPr>
        <w:jc w:val="both"/>
        <w:rPr>
          <w:rFonts w:ascii="Montserrat" w:hAnsi="Montserrat"/>
          <w:sz w:val="24"/>
          <w:szCs w:val="24"/>
          <w:lang w:val="en-US"/>
        </w:rPr>
      </w:pPr>
      <w:r w:rsidRPr="00C77C1F">
        <w:rPr>
          <w:rFonts w:ascii="Montserrat" w:hAnsi="Montserrat"/>
          <w:sz w:val="24"/>
          <w:szCs w:val="24"/>
          <w:lang w:val="en-US"/>
        </w:rPr>
        <w:t xml:space="preserve">The difference between maximum binding capacity </w:t>
      </w:r>
      <w:r w:rsidRPr="00A7528F">
        <w:rPr>
          <w:rFonts w:ascii="Montserrat" w:hAnsi="Montserrat"/>
          <w:sz w:val="24"/>
          <w:szCs w:val="24"/>
          <w:lang w:val="en-US"/>
        </w:rPr>
        <w:t>(</w:t>
      </w:r>
      <w:proofErr w:type="spellStart"/>
      <w:r w:rsidRPr="00A7528F">
        <w:rPr>
          <w:rFonts w:ascii="Montserrat" w:hAnsi="Montserrat"/>
          <w:sz w:val="24"/>
          <w:szCs w:val="24"/>
          <w:lang w:val="en-US"/>
        </w:rPr>
        <w:t>Q</w:t>
      </w:r>
      <w:r w:rsidRPr="00A7528F">
        <w:rPr>
          <w:rFonts w:ascii="Montserrat" w:hAnsi="Montserrat"/>
          <w:sz w:val="24"/>
          <w:szCs w:val="24"/>
          <w:vertAlign w:val="subscript"/>
          <w:lang w:val="en-US"/>
        </w:rPr>
        <w:t>max</w:t>
      </w:r>
      <w:proofErr w:type="spellEnd"/>
      <w:r w:rsidRPr="00A7528F">
        <w:rPr>
          <w:rFonts w:ascii="Montserrat" w:hAnsi="Montserrat"/>
          <w:sz w:val="24"/>
          <w:szCs w:val="24"/>
          <w:lang w:val="en-US"/>
        </w:rPr>
        <w:t xml:space="preserve">) </w:t>
      </w:r>
      <w:r w:rsidRPr="00C77C1F">
        <w:rPr>
          <w:rFonts w:ascii="Montserrat" w:hAnsi="Montserrat"/>
          <w:sz w:val="24"/>
          <w:szCs w:val="24"/>
          <w:lang w:val="en-US"/>
        </w:rPr>
        <w:t xml:space="preserve">and the practical binding capacity is that the former test is performed under an IgG excess at a defined titer to allow all ligands to bind to the target, whereas the practical binding capacity targets a 90% binding of targets to ligands. The measured </w:t>
      </w:r>
      <w:proofErr w:type="spellStart"/>
      <w:r w:rsidRPr="00C77C1F">
        <w:rPr>
          <w:rFonts w:ascii="Montserrat" w:hAnsi="Montserrat"/>
          <w:sz w:val="24"/>
          <w:szCs w:val="24"/>
          <w:lang w:val="en-US"/>
        </w:rPr>
        <w:t>Q</w:t>
      </w:r>
      <w:r w:rsidRPr="00C77C1F">
        <w:rPr>
          <w:rFonts w:ascii="Montserrat" w:hAnsi="Montserrat"/>
          <w:sz w:val="24"/>
          <w:szCs w:val="24"/>
          <w:vertAlign w:val="subscript"/>
          <w:lang w:val="en-US"/>
        </w:rPr>
        <w:t>max</w:t>
      </w:r>
      <w:proofErr w:type="spellEnd"/>
      <w:r w:rsidRPr="00C77C1F">
        <w:rPr>
          <w:rFonts w:ascii="Montserrat" w:hAnsi="Montserrat"/>
          <w:sz w:val="24"/>
          <w:szCs w:val="24"/>
          <w:lang w:val="en-US"/>
        </w:rPr>
        <w:t xml:space="preserve"> is therefore always higher than the practical binding capacity.</w:t>
      </w:r>
    </w:p>
    <w:p w14:paraId="0EBED3A6" w14:textId="77D2035C" w:rsidR="00C86215" w:rsidRPr="00523A3B" w:rsidRDefault="00C86215" w:rsidP="00C86215">
      <w:pPr>
        <w:rPr>
          <w:rFonts w:ascii="Montserrat" w:hAnsi="Montserrat"/>
          <w:sz w:val="24"/>
          <w:szCs w:val="24"/>
          <w:lang w:val="en-US"/>
        </w:rPr>
      </w:pPr>
      <w:r>
        <w:rPr>
          <w:rFonts w:ascii="Montserrat" w:hAnsi="Montserrat"/>
          <w:sz w:val="24"/>
          <w:szCs w:val="24"/>
          <w:lang w:val="en-US"/>
        </w:rPr>
        <w:t>The practical binding capacity at different antibody titers</w:t>
      </w:r>
      <w:r w:rsidRPr="00523A3B">
        <w:rPr>
          <w:rFonts w:ascii="Montserrat" w:hAnsi="Montserrat"/>
          <w:sz w:val="24"/>
          <w:szCs w:val="24"/>
          <w:lang w:val="en-US"/>
        </w:rPr>
        <w:t xml:space="preserve"> should be tested for </w:t>
      </w:r>
      <w:r w:rsidR="00376D9D">
        <w:rPr>
          <w:rFonts w:ascii="Montserrat" w:hAnsi="Montserrat"/>
          <w:sz w:val="24"/>
          <w:szCs w:val="24"/>
          <w:lang w:val="en-US"/>
        </w:rPr>
        <w:t>each</w:t>
      </w:r>
      <w:r w:rsidRPr="00523A3B">
        <w:rPr>
          <w:rFonts w:ascii="Montserrat" w:hAnsi="Montserrat"/>
          <w:sz w:val="24"/>
          <w:szCs w:val="24"/>
          <w:lang w:val="en-US"/>
        </w:rPr>
        <w:t xml:space="preserve"> specific antibody to obtain </w:t>
      </w:r>
      <w:r w:rsidR="00376D9D">
        <w:rPr>
          <w:rFonts w:ascii="Montserrat" w:hAnsi="Montserrat"/>
          <w:sz w:val="24"/>
          <w:szCs w:val="24"/>
          <w:lang w:val="en-US"/>
        </w:rPr>
        <w:t xml:space="preserve">correct </w:t>
      </w:r>
      <w:r w:rsidR="00704584" w:rsidRPr="00704584">
        <w:rPr>
          <w:rFonts w:ascii="Montserrat" w:hAnsi="Montserrat"/>
          <w:sz w:val="24"/>
          <w:szCs w:val="24"/>
          <w:lang w:val="en-US"/>
        </w:rPr>
        <w:t>capacity</w:t>
      </w:r>
      <w:r w:rsidR="00376D9D">
        <w:rPr>
          <w:rFonts w:ascii="Montserrat" w:hAnsi="Montserrat"/>
          <w:sz w:val="24"/>
          <w:szCs w:val="24"/>
          <w:lang w:val="en-US"/>
        </w:rPr>
        <w:t xml:space="preserve"> values</w:t>
      </w:r>
      <w:r w:rsidRPr="00523A3B">
        <w:rPr>
          <w:rFonts w:ascii="Montserrat" w:hAnsi="Montserrat"/>
          <w:sz w:val="24"/>
          <w:szCs w:val="24"/>
          <w:lang w:val="en-US"/>
        </w:rPr>
        <w:t>.</w:t>
      </w:r>
      <w:r w:rsidR="00376D9D">
        <w:rPr>
          <w:rFonts w:ascii="Montserrat" w:hAnsi="Montserrat"/>
          <w:sz w:val="24"/>
          <w:szCs w:val="24"/>
          <w:lang w:val="en-US"/>
        </w:rPr>
        <w:t xml:space="preserve"> Based on the practical </w:t>
      </w:r>
      <w:r w:rsidR="00746A3B">
        <w:rPr>
          <w:rFonts w:ascii="Montserrat" w:hAnsi="Montserrat"/>
          <w:sz w:val="24"/>
          <w:szCs w:val="24"/>
          <w:lang w:val="en-US"/>
        </w:rPr>
        <w:t xml:space="preserve">binding </w:t>
      </w:r>
      <w:r w:rsidR="00376D9D">
        <w:rPr>
          <w:rFonts w:ascii="Montserrat" w:hAnsi="Montserrat"/>
          <w:sz w:val="24"/>
          <w:szCs w:val="24"/>
          <w:lang w:val="en-US"/>
        </w:rPr>
        <w:t>capacity values at different titers, the optimal amount of target-bead ratio can be calculated.</w:t>
      </w:r>
      <w:r w:rsidR="00746A3B">
        <w:rPr>
          <w:rFonts w:ascii="Montserrat" w:hAnsi="Montserrat"/>
          <w:sz w:val="24"/>
          <w:szCs w:val="24"/>
          <w:lang w:val="en-US"/>
        </w:rPr>
        <w:t xml:space="preserve"> See the instructions for these calculations.</w:t>
      </w:r>
    </w:p>
    <w:p w14:paraId="5858285B" w14:textId="7DC26DF5" w:rsidR="00C86215" w:rsidRPr="00C77C1F" w:rsidRDefault="00C86215" w:rsidP="00C86215">
      <w:pPr>
        <w:jc w:val="both"/>
        <w:rPr>
          <w:rFonts w:ascii="Montserrat" w:hAnsi="Montserrat"/>
          <w:sz w:val="24"/>
          <w:szCs w:val="24"/>
          <w:lang w:val="en-US"/>
        </w:rPr>
      </w:pPr>
    </w:p>
    <w:p w14:paraId="0B770B3C" w14:textId="7FB962B1" w:rsidR="00A71C7F" w:rsidRPr="00F45D36" w:rsidRDefault="00A71C7F" w:rsidP="00A71C7F">
      <w:pPr>
        <w:pStyle w:val="Heading2"/>
        <w:rPr>
          <w:rFonts w:ascii="Montserrat" w:hAnsi="Montserrat"/>
          <w:b/>
          <w:bCs/>
          <w:color w:val="9597BE"/>
          <w:sz w:val="24"/>
          <w:szCs w:val="24"/>
          <w:lang w:val="en-US"/>
        </w:rPr>
      </w:pPr>
      <w:r w:rsidRPr="00F45D36">
        <w:rPr>
          <w:rFonts w:ascii="Montserrat" w:hAnsi="Montserrat"/>
          <w:b/>
          <w:bCs/>
          <w:color w:val="9597BE"/>
          <w:sz w:val="24"/>
          <w:szCs w:val="24"/>
          <w:lang w:val="en-US"/>
        </w:rPr>
        <w:t>High yields achieved in purifications from complex feeds</w:t>
      </w:r>
    </w:p>
    <w:p w14:paraId="70F6BEBB" w14:textId="3BBAD262" w:rsidR="00A71C7F" w:rsidRPr="00A7528F" w:rsidRDefault="00A71C7F" w:rsidP="00A71C7F">
      <w:pPr>
        <w:jc w:val="both"/>
        <w:rPr>
          <w:rFonts w:ascii="Montserrat" w:hAnsi="Montserrat"/>
          <w:sz w:val="24"/>
          <w:szCs w:val="24"/>
          <w:lang w:val="en-US"/>
        </w:rPr>
      </w:pPr>
      <w:r w:rsidRPr="00A7528F">
        <w:rPr>
          <w:rFonts w:ascii="Montserrat" w:hAnsi="Montserrat"/>
          <w:sz w:val="24"/>
          <w:szCs w:val="24"/>
          <w:lang w:val="en-US"/>
        </w:rPr>
        <w:t xml:space="preserve">In monoclonal antibody purifications the yield is of utmost importance and should preferably exceed 80%. To verify the yield obtained using </w:t>
      </w:r>
      <w:proofErr w:type="spellStart"/>
      <w:r w:rsidRPr="00A7528F">
        <w:rPr>
          <w:rFonts w:ascii="Montserrat" w:hAnsi="Montserrat"/>
          <w:sz w:val="24"/>
          <w:szCs w:val="24"/>
          <w:lang w:val="en-US"/>
        </w:rPr>
        <w:t>MAGicBeads</w:t>
      </w:r>
      <w:proofErr w:type="spellEnd"/>
      <w:r w:rsidRPr="00A7528F">
        <w:rPr>
          <w:rFonts w:ascii="Montserrat" w:hAnsi="Montserrat"/>
          <w:sz w:val="24"/>
          <w:szCs w:val="24"/>
          <w:lang w:val="en-US"/>
        </w:rPr>
        <w:t xml:space="preserve"> Protein </w:t>
      </w:r>
      <w:r w:rsidR="00AC62AB">
        <w:rPr>
          <w:rFonts w:ascii="Montserrat" w:hAnsi="Montserrat"/>
          <w:sz w:val="24"/>
          <w:szCs w:val="24"/>
          <w:lang w:val="en-US"/>
        </w:rPr>
        <w:t>G,</w:t>
      </w:r>
      <w:r w:rsidRPr="00A7528F">
        <w:rPr>
          <w:rFonts w:ascii="Montserrat" w:hAnsi="Montserrat"/>
          <w:sz w:val="24"/>
          <w:szCs w:val="24"/>
          <w:lang w:val="en-US"/>
        </w:rPr>
        <w:t xml:space="preserve"> purifications were conducted on multiple batches and evaluated. </w:t>
      </w:r>
    </w:p>
    <w:p w14:paraId="45000624" w14:textId="58C8DC59" w:rsidR="00A71C7F" w:rsidRPr="00092C98" w:rsidRDefault="00A71C7F" w:rsidP="00884D1C">
      <w:pPr>
        <w:jc w:val="both"/>
        <w:rPr>
          <w:rFonts w:ascii="Montserrat" w:hAnsi="Montserrat"/>
          <w:sz w:val="24"/>
          <w:szCs w:val="24"/>
          <w:lang w:val="en-US"/>
        </w:rPr>
      </w:pPr>
      <w:r w:rsidRPr="00A7528F">
        <w:rPr>
          <w:rFonts w:ascii="Montserrat" w:hAnsi="Montserrat"/>
          <w:sz w:val="24"/>
          <w:szCs w:val="24"/>
          <w:lang w:val="en-US"/>
        </w:rPr>
        <w:t xml:space="preserve">IgG1 expressed in Chinese Hamster Ovary (CHO) cells at a titer of 1.3 mg/mL </w:t>
      </w:r>
      <w:r w:rsidR="00704584" w:rsidRPr="00704584">
        <w:rPr>
          <w:rFonts w:ascii="Montserrat" w:hAnsi="Montserrat"/>
          <w:sz w:val="24"/>
          <w:szCs w:val="24"/>
          <w:lang w:val="en-US"/>
        </w:rPr>
        <w:t>was</w:t>
      </w:r>
      <w:r w:rsidRPr="00A7528F">
        <w:rPr>
          <w:rFonts w:ascii="Montserrat" w:hAnsi="Montserrat"/>
          <w:sz w:val="24"/>
          <w:szCs w:val="24"/>
          <w:lang w:val="en-US"/>
        </w:rPr>
        <w:t xml:space="preserve"> purified on </w:t>
      </w:r>
      <w:proofErr w:type="spellStart"/>
      <w:r w:rsidRPr="00A7528F">
        <w:rPr>
          <w:rFonts w:ascii="Montserrat" w:hAnsi="Montserrat"/>
          <w:sz w:val="24"/>
          <w:szCs w:val="24"/>
          <w:lang w:val="en-US"/>
        </w:rPr>
        <w:t>MAGic</w:t>
      </w:r>
      <w:r>
        <w:rPr>
          <w:rFonts w:ascii="Montserrat" w:hAnsi="Montserrat"/>
          <w:sz w:val="24"/>
          <w:szCs w:val="24"/>
          <w:lang w:val="en-US"/>
        </w:rPr>
        <w:t>B</w:t>
      </w:r>
      <w:r w:rsidRPr="00A7528F">
        <w:rPr>
          <w:rFonts w:ascii="Montserrat" w:hAnsi="Montserrat"/>
          <w:sz w:val="24"/>
          <w:szCs w:val="24"/>
          <w:lang w:val="en-US"/>
        </w:rPr>
        <w:t>eads</w:t>
      </w:r>
      <w:proofErr w:type="spellEnd"/>
      <w:r w:rsidRPr="00A7528F">
        <w:rPr>
          <w:rFonts w:ascii="Montserrat" w:hAnsi="Montserrat"/>
          <w:sz w:val="24"/>
          <w:szCs w:val="24"/>
          <w:lang w:val="en-US"/>
        </w:rPr>
        <w:t xml:space="preserve"> Protein </w:t>
      </w:r>
      <w:r w:rsidR="00AC62AB">
        <w:rPr>
          <w:rFonts w:ascii="Montserrat" w:hAnsi="Montserrat"/>
          <w:sz w:val="24"/>
          <w:szCs w:val="24"/>
          <w:lang w:val="en-US"/>
        </w:rPr>
        <w:t>G.</w:t>
      </w:r>
      <w:r w:rsidRPr="00A7528F">
        <w:rPr>
          <w:rFonts w:ascii="Montserrat" w:hAnsi="Montserrat"/>
          <w:sz w:val="24"/>
          <w:szCs w:val="24"/>
          <w:lang w:val="en-US"/>
        </w:rPr>
        <w:t xml:space="preserve"> 464 µL 10% bead slurry was equilibrated in PBS and 1 mL of antibody feed was added. </w:t>
      </w:r>
      <w:r w:rsidR="00704584" w:rsidRPr="00704584">
        <w:rPr>
          <w:rFonts w:ascii="Montserrat" w:hAnsi="Montserrat"/>
          <w:sz w:val="24"/>
          <w:szCs w:val="24"/>
          <w:lang w:val="en-US"/>
        </w:rPr>
        <w:t>The suspension</w:t>
      </w:r>
      <w:r w:rsidRPr="00A7528F">
        <w:rPr>
          <w:rFonts w:ascii="Montserrat" w:hAnsi="Montserrat"/>
          <w:sz w:val="24"/>
          <w:szCs w:val="24"/>
          <w:lang w:val="en-US"/>
        </w:rPr>
        <w:t xml:space="preserve"> was incubated for an hour under stirring and after 3 wash steps, was eluted in 100 mM </w:t>
      </w:r>
      <w:r>
        <w:rPr>
          <w:rFonts w:ascii="Montserrat" w:hAnsi="Montserrat"/>
          <w:sz w:val="24"/>
          <w:szCs w:val="24"/>
          <w:lang w:val="en-US"/>
        </w:rPr>
        <w:t>glycine</w:t>
      </w:r>
      <w:r w:rsidRPr="00A7528F">
        <w:rPr>
          <w:rFonts w:ascii="Montserrat" w:hAnsi="Montserrat"/>
          <w:sz w:val="24"/>
          <w:szCs w:val="24"/>
          <w:lang w:val="en-US"/>
        </w:rPr>
        <w:t xml:space="preserve"> buffer, pH </w:t>
      </w:r>
      <w:r>
        <w:rPr>
          <w:rFonts w:ascii="Montserrat" w:hAnsi="Montserrat"/>
          <w:sz w:val="24"/>
          <w:szCs w:val="24"/>
          <w:lang w:val="en-US"/>
        </w:rPr>
        <w:t>2.7</w:t>
      </w:r>
      <w:r w:rsidRPr="00A7528F">
        <w:rPr>
          <w:rFonts w:ascii="Montserrat" w:hAnsi="Montserrat"/>
          <w:sz w:val="24"/>
          <w:szCs w:val="24"/>
          <w:lang w:val="en-US"/>
        </w:rPr>
        <w:t xml:space="preserve">. For yields from purifications on different </w:t>
      </w:r>
      <w:proofErr w:type="spellStart"/>
      <w:r w:rsidR="0041059C">
        <w:rPr>
          <w:rFonts w:ascii="Montserrat" w:hAnsi="Montserrat"/>
          <w:sz w:val="24"/>
          <w:szCs w:val="24"/>
          <w:lang w:val="en-US"/>
        </w:rPr>
        <w:t>MAGicBeads</w:t>
      </w:r>
      <w:proofErr w:type="spellEnd"/>
      <w:r w:rsidR="0041059C">
        <w:rPr>
          <w:rFonts w:ascii="Montserrat" w:hAnsi="Montserrat"/>
          <w:sz w:val="24"/>
          <w:szCs w:val="24"/>
          <w:lang w:val="en-US"/>
        </w:rPr>
        <w:t xml:space="preserve"> </w:t>
      </w:r>
      <w:r w:rsidR="008220A3">
        <w:rPr>
          <w:rFonts w:ascii="Montserrat" w:hAnsi="Montserrat"/>
          <w:sz w:val="24"/>
          <w:szCs w:val="24"/>
          <w:lang w:val="en-US"/>
        </w:rPr>
        <w:t>Protein G batches</w:t>
      </w:r>
      <w:r w:rsidRPr="00A7528F">
        <w:rPr>
          <w:rFonts w:ascii="Montserrat" w:hAnsi="Montserrat"/>
          <w:sz w:val="24"/>
          <w:szCs w:val="24"/>
          <w:lang w:val="en-US"/>
        </w:rPr>
        <w:t xml:space="preserve">, see </w:t>
      </w:r>
      <w:r>
        <w:rPr>
          <w:rFonts w:ascii="Montserrat" w:hAnsi="Montserrat"/>
          <w:sz w:val="24"/>
          <w:szCs w:val="24"/>
          <w:lang w:val="en-US"/>
        </w:rPr>
        <w:t>T</w:t>
      </w:r>
      <w:r w:rsidRPr="00A7528F">
        <w:rPr>
          <w:rFonts w:ascii="Montserrat" w:hAnsi="Montserrat"/>
          <w:sz w:val="24"/>
          <w:szCs w:val="24"/>
          <w:lang w:val="en-US"/>
        </w:rPr>
        <w:t xml:space="preserve">able </w:t>
      </w:r>
      <w:r w:rsidR="00704584" w:rsidRPr="00704584">
        <w:rPr>
          <w:rFonts w:ascii="Montserrat" w:hAnsi="Montserrat"/>
          <w:sz w:val="24"/>
          <w:szCs w:val="24"/>
          <w:lang w:val="en-US"/>
        </w:rPr>
        <w:t>4</w:t>
      </w:r>
      <w:r w:rsidRPr="00A7528F">
        <w:rPr>
          <w:rFonts w:ascii="Montserrat" w:hAnsi="Montserrat"/>
          <w:sz w:val="24"/>
          <w:szCs w:val="24"/>
          <w:lang w:val="en-US"/>
        </w:rPr>
        <w:t xml:space="preserve"> below.</w:t>
      </w:r>
    </w:p>
    <w:tbl>
      <w:tblPr>
        <w:tblStyle w:val="Applicationtable1"/>
        <w:tblpPr w:leftFromText="180" w:rightFromText="180" w:vertAnchor="text" w:horzAnchor="margin" w:tblpY="939"/>
        <w:tblW w:w="0" w:type="auto"/>
        <w:tblBorders>
          <w:top w:val="single" w:sz="4" w:space="0" w:color="auto"/>
          <w:bottom w:val="single" w:sz="4"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5"/>
        <w:gridCol w:w="4536"/>
      </w:tblGrid>
      <w:tr w:rsidR="00A71C7F" w:rsidRPr="00C77C1F" w14:paraId="43EF29F4" w14:textId="77777777" w:rsidTr="005B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CF876CF" w14:textId="40428761" w:rsidR="00A71C7F" w:rsidRPr="00830306" w:rsidRDefault="0041059C" w:rsidP="005B64D0">
            <w:pPr>
              <w:jc w:val="center"/>
              <w:rPr>
                <w:rFonts w:ascii="Montserrat" w:hAnsi="Montserrat"/>
                <w:sz w:val="20"/>
                <w:szCs w:val="20"/>
              </w:rPr>
            </w:pPr>
            <w:r>
              <w:rPr>
                <w:rFonts w:ascii="Montserrat" w:hAnsi="Montserrat"/>
                <w:sz w:val="20"/>
                <w:szCs w:val="20"/>
              </w:rPr>
              <w:lastRenderedPageBreak/>
              <w:t xml:space="preserve">MAGicBeads Protein </w:t>
            </w:r>
            <w:r w:rsidR="001B29FE" w:rsidRPr="001B29FE">
              <w:rPr>
                <w:rFonts w:ascii="Montserrat" w:hAnsi="Montserrat"/>
                <w:sz w:val="20"/>
                <w:szCs w:val="20"/>
              </w:rPr>
              <w:t>G</w:t>
            </w:r>
            <w:r>
              <w:rPr>
                <w:rFonts w:ascii="Montserrat" w:hAnsi="Montserrat"/>
                <w:sz w:val="20"/>
                <w:szCs w:val="20"/>
              </w:rPr>
              <w:t xml:space="preserve"> batch</w:t>
            </w:r>
          </w:p>
        </w:tc>
        <w:tc>
          <w:tcPr>
            <w:tcW w:w="4536" w:type="dxa"/>
            <w:shd w:val="clear" w:color="auto" w:fill="FFFFFF" w:themeFill="background1"/>
          </w:tcPr>
          <w:p w14:paraId="52F2B3F9" w14:textId="77777777" w:rsidR="00A71C7F" w:rsidRPr="00830306" w:rsidRDefault="00A71C7F" w:rsidP="005B64D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sz w:val="20"/>
                <w:szCs w:val="20"/>
                <w:lang w:val="en-US"/>
              </w:rPr>
            </w:pPr>
            <w:r w:rsidRPr="00830306">
              <w:rPr>
                <w:rFonts w:ascii="Montserrat" w:hAnsi="Montserrat"/>
                <w:sz w:val="20"/>
                <w:szCs w:val="20"/>
                <w:lang w:val="en-US"/>
              </w:rPr>
              <w:t>Eluted IgG1 yield (%)</w:t>
            </w:r>
          </w:p>
        </w:tc>
      </w:tr>
      <w:tr w:rsidR="00A71C7F" w:rsidRPr="00C77C1F" w14:paraId="76C9DE36" w14:textId="77777777" w:rsidTr="005B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9294EF4" w14:textId="77777777" w:rsidR="00A71C7F" w:rsidRPr="00830306" w:rsidRDefault="00A71C7F" w:rsidP="005B64D0">
            <w:pPr>
              <w:jc w:val="center"/>
              <w:rPr>
                <w:rFonts w:ascii="Montserrat" w:hAnsi="Montserrat"/>
                <w:b w:val="0"/>
                <w:sz w:val="20"/>
                <w:szCs w:val="20"/>
                <w:lang w:val="en-US"/>
              </w:rPr>
            </w:pPr>
            <w:r w:rsidRPr="00830306">
              <w:rPr>
                <w:rFonts w:ascii="Montserrat" w:hAnsi="Montserrat"/>
                <w:b w:val="0"/>
                <w:sz w:val="20"/>
                <w:szCs w:val="20"/>
                <w:lang w:val="en-US"/>
              </w:rPr>
              <w:t>Batch A</w:t>
            </w:r>
          </w:p>
        </w:tc>
        <w:tc>
          <w:tcPr>
            <w:tcW w:w="4536" w:type="dxa"/>
            <w:shd w:val="clear" w:color="auto" w:fill="FFFFFF" w:themeFill="background1"/>
          </w:tcPr>
          <w:p w14:paraId="50C6D443" w14:textId="2B4257F4" w:rsidR="00A71C7F" w:rsidRPr="00061C29"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highlight w:val="yellow"/>
                <w:lang w:val="en-US"/>
              </w:rPr>
            </w:pPr>
            <w:r>
              <w:rPr>
                <w:rFonts w:ascii="Montserrat" w:hAnsi="Montserrat"/>
                <w:sz w:val="20"/>
                <w:szCs w:val="20"/>
                <w:highlight w:val="yellow"/>
                <w:lang w:val="en-US"/>
              </w:rPr>
              <w:t>85</w:t>
            </w:r>
          </w:p>
        </w:tc>
      </w:tr>
      <w:tr w:rsidR="00A71C7F" w:rsidRPr="00C77C1F" w14:paraId="34C9E967" w14:textId="77777777" w:rsidTr="005B64D0">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395EAF95" w14:textId="77777777" w:rsidR="00A71C7F" w:rsidRPr="00830306" w:rsidRDefault="00A71C7F" w:rsidP="005B64D0">
            <w:pPr>
              <w:jc w:val="center"/>
              <w:rPr>
                <w:rFonts w:ascii="Montserrat" w:hAnsi="Montserrat"/>
                <w:b w:val="0"/>
                <w:sz w:val="20"/>
                <w:szCs w:val="20"/>
                <w:lang w:val="en-US"/>
              </w:rPr>
            </w:pPr>
            <w:r w:rsidRPr="00830306">
              <w:rPr>
                <w:rFonts w:ascii="Montserrat" w:hAnsi="Montserrat"/>
                <w:b w:val="0"/>
                <w:sz w:val="20"/>
                <w:szCs w:val="20"/>
                <w:lang w:val="en-US"/>
              </w:rPr>
              <w:t>Batch B</w:t>
            </w:r>
          </w:p>
        </w:tc>
        <w:tc>
          <w:tcPr>
            <w:tcW w:w="4536" w:type="dxa"/>
            <w:shd w:val="clear" w:color="auto" w:fill="FFFFFF" w:themeFill="background1"/>
          </w:tcPr>
          <w:p w14:paraId="0082CB9D" w14:textId="3E762130" w:rsidR="00A71C7F" w:rsidRPr="00061C29" w:rsidRDefault="00EA0C73" w:rsidP="005B64D0">
            <w:pPr>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highlight w:val="yellow"/>
                <w:lang w:val="en-US"/>
              </w:rPr>
            </w:pPr>
            <w:r w:rsidRPr="00EA0C73">
              <w:rPr>
                <w:rFonts w:ascii="Montserrat" w:hAnsi="Montserrat"/>
                <w:sz w:val="20"/>
                <w:szCs w:val="20"/>
                <w:lang w:val="en-US"/>
              </w:rPr>
              <w:t>85</w:t>
            </w:r>
          </w:p>
        </w:tc>
      </w:tr>
      <w:tr w:rsidR="00A71C7F" w:rsidRPr="00C77C1F" w14:paraId="30A853AD" w14:textId="77777777" w:rsidTr="005B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10BE411" w14:textId="526F7FE4" w:rsidR="00A71C7F" w:rsidRPr="00830306" w:rsidRDefault="00A71C7F" w:rsidP="005B64D0">
            <w:pPr>
              <w:jc w:val="center"/>
              <w:rPr>
                <w:rFonts w:ascii="Montserrat" w:hAnsi="Montserrat"/>
                <w:b w:val="0"/>
                <w:sz w:val="20"/>
                <w:szCs w:val="20"/>
                <w:lang w:val="en-US"/>
              </w:rPr>
            </w:pPr>
            <w:r w:rsidRPr="00830306">
              <w:rPr>
                <w:rFonts w:ascii="Montserrat" w:hAnsi="Montserrat"/>
                <w:b w:val="0"/>
                <w:sz w:val="20"/>
                <w:szCs w:val="20"/>
                <w:lang w:val="en-US"/>
              </w:rPr>
              <w:t>Batch D</w:t>
            </w:r>
          </w:p>
        </w:tc>
        <w:tc>
          <w:tcPr>
            <w:tcW w:w="4536" w:type="dxa"/>
            <w:shd w:val="clear" w:color="auto" w:fill="FFFFFF" w:themeFill="background1"/>
          </w:tcPr>
          <w:p w14:paraId="003948BE" w14:textId="77777777" w:rsidR="00A71C7F" w:rsidRPr="00061C29" w:rsidRDefault="00A71C7F" w:rsidP="005B64D0">
            <w:pPr>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highlight w:val="yellow"/>
                <w:lang w:val="en-US"/>
              </w:rPr>
            </w:pPr>
            <w:r>
              <w:rPr>
                <w:rFonts w:ascii="Montserrat" w:hAnsi="Montserrat"/>
                <w:sz w:val="20"/>
                <w:szCs w:val="20"/>
                <w:highlight w:val="yellow"/>
                <w:lang w:val="en-US"/>
              </w:rPr>
              <w:t>x</w:t>
            </w:r>
          </w:p>
        </w:tc>
      </w:tr>
    </w:tbl>
    <w:p w14:paraId="1EDAE6F7" w14:textId="2BBA3E57" w:rsidR="00A71C7F" w:rsidRPr="00C84EFE" w:rsidRDefault="00444B12" w:rsidP="00A71C7F">
      <w:pPr>
        <w:rPr>
          <w:rFonts w:ascii="Montserrat" w:hAnsi="Montserrat"/>
          <w:sz w:val="24"/>
          <w:szCs w:val="24"/>
          <w:lang w:val="en-US"/>
        </w:rPr>
      </w:pPr>
      <w:r w:rsidRPr="00C77C1F">
        <w:rPr>
          <w:rFonts w:ascii="Montserrat" w:hAnsi="Montserrat"/>
          <w:noProof/>
          <w:sz w:val="14"/>
          <w:szCs w:val="20"/>
          <w:lang w:val="en-US"/>
        </w:rPr>
        <mc:AlternateContent>
          <mc:Choice Requires="wps">
            <w:drawing>
              <wp:anchor distT="45720" distB="45720" distL="114300" distR="114300" simplePos="0" relativeHeight="251717632" behindDoc="0" locked="0" layoutInCell="1" allowOverlap="1" wp14:anchorId="133CFD94" wp14:editId="4DC85AB2">
                <wp:simplePos x="0" y="0"/>
                <wp:positionH relativeFrom="margin">
                  <wp:align>right</wp:align>
                </wp:positionH>
                <wp:positionV relativeFrom="paragraph">
                  <wp:posOffset>359</wp:posOffset>
                </wp:positionV>
                <wp:extent cx="5750560" cy="427355"/>
                <wp:effectExtent l="0" t="0" r="2540" b="0"/>
                <wp:wrapSquare wrapText="bothSides"/>
                <wp:docPr id="713202520" name="Text Box 713202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427355"/>
                        </a:xfrm>
                        <a:prstGeom prst="rect">
                          <a:avLst/>
                        </a:prstGeom>
                        <a:solidFill>
                          <a:srgbClr val="FFFFFF"/>
                        </a:solidFill>
                        <a:ln w="9525">
                          <a:noFill/>
                          <a:miter lim="800000"/>
                          <a:headEnd/>
                          <a:tailEnd/>
                        </a:ln>
                      </wps:spPr>
                      <wps:txbx>
                        <w:txbxContent>
                          <w:p w14:paraId="6B132005" w14:textId="599CC852" w:rsidR="00A71C7F" w:rsidRPr="004067A1" w:rsidRDefault="00A71C7F" w:rsidP="00A71C7F">
                            <w:pPr>
                              <w:jc w:val="both"/>
                              <w:rPr>
                                <w:rFonts w:ascii="Montserrat" w:hAnsi="Montserrat"/>
                                <w:sz w:val="20"/>
                                <w:szCs w:val="20"/>
                                <w:lang w:val="en-US"/>
                              </w:rPr>
                            </w:pPr>
                            <w:r w:rsidRPr="004067A1">
                              <w:rPr>
                                <w:rFonts w:ascii="Montserrat" w:hAnsi="Montserrat"/>
                                <w:b/>
                                <w:sz w:val="20"/>
                                <w:szCs w:val="20"/>
                                <w:lang w:val="en-US"/>
                              </w:rPr>
                              <w:t xml:space="preserve">Table </w:t>
                            </w:r>
                            <w:r w:rsidR="00884D1C">
                              <w:rPr>
                                <w:rFonts w:ascii="Montserrat" w:hAnsi="Montserrat"/>
                                <w:b/>
                                <w:sz w:val="20"/>
                                <w:szCs w:val="20"/>
                                <w:lang w:val="en-US"/>
                              </w:rPr>
                              <w:t>4</w:t>
                            </w:r>
                            <w:r>
                              <w:rPr>
                                <w:rFonts w:ascii="Montserrat" w:hAnsi="Montserrat"/>
                                <w:b/>
                                <w:sz w:val="20"/>
                                <w:szCs w:val="20"/>
                                <w:lang w:val="en-US"/>
                              </w:rPr>
                              <w:t>.</w:t>
                            </w:r>
                            <w:r w:rsidRPr="004067A1">
                              <w:rPr>
                                <w:rFonts w:ascii="Montserrat" w:hAnsi="Montserrat"/>
                                <w:bCs/>
                                <w:sz w:val="20"/>
                                <w:szCs w:val="20"/>
                                <w:lang w:val="en-US"/>
                              </w:rPr>
                              <w:t xml:space="preserve"> </w:t>
                            </w:r>
                            <w:r w:rsidRPr="00A7528F">
                              <w:rPr>
                                <w:rFonts w:ascii="Montserrat" w:hAnsi="Montserrat"/>
                                <w:bCs/>
                                <w:sz w:val="20"/>
                                <w:szCs w:val="20"/>
                                <w:lang w:val="en-US"/>
                              </w:rPr>
                              <w:t xml:space="preserve">IgG1 elution yield from </w:t>
                            </w:r>
                            <w:proofErr w:type="spellStart"/>
                            <w:r w:rsidRPr="00A7528F">
                              <w:rPr>
                                <w:rFonts w:ascii="Montserrat" w:hAnsi="Montserrat"/>
                                <w:bCs/>
                                <w:sz w:val="20"/>
                                <w:szCs w:val="20"/>
                                <w:lang w:val="en-US"/>
                              </w:rPr>
                              <w:t>MAGicBeads</w:t>
                            </w:r>
                            <w:proofErr w:type="spellEnd"/>
                            <w:r w:rsidRPr="00A7528F">
                              <w:rPr>
                                <w:rFonts w:ascii="Montserrat" w:hAnsi="Montserrat"/>
                                <w:bCs/>
                                <w:sz w:val="20"/>
                                <w:szCs w:val="20"/>
                                <w:lang w:val="en-US"/>
                              </w:rPr>
                              <w:t xml:space="preserve"> Protein </w:t>
                            </w:r>
                            <w:r w:rsidR="00AC62AB">
                              <w:rPr>
                                <w:rFonts w:ascii="Montserrat" w:hAnsi="Montserrat"/>
                                <w:bCs/>
                                <w:sz w:val="20"/>
                                <w:szCs w:val="20"/>
                                <w:lang w:val="en-US"/>
                              </w:rPr>
                              <w:t>G</w:t>
                            </w:r>
                            <w:r w:rsidRPr="00A7528F">
                              <w:rPr>
                                <w:rFonts w:ascii="Montserrat" w:hAnsi="Montserrat"/>
                                <w:bCs/>
                                <w:sz w:val="20"/>
                                <w:szCs w:val="20"/>
                                <w:lang w:val="en-US"/>
                              </w:rPr>
                              <w:t xml:space="preserve"> after 1-hour adsorption</w:t>
                            </w:r>
                            <w:r w:rsidRPr="004067A1">
                              <w:rPr>
                                <w:rFonts w:ascii="Montserrat" w:hAnsi="Montserrat"/>
                                <w:sz w:val="20"/>
                                <w:szCs w:val="20"/>
                                <w:lang w:val="en-US"/>
                              </w:rPr>
                              <w:t>. IgG1 was</w:t>
                            </w:r>
                            <w:r w:rsidRPr="004067A1">
                              <w:rPr>
                                <w:rFonts w:ascii="Montserrat" w:hAnsi="Montserrat"/>
                                <w:bCs/>
                                <w:sz w:val="20"/>
                                <w:szCs w:val="20"/>
                                <w:lang w:val="en-US"/>
                              </w:rPr>
                              <w:t xml:space="preserve"> expressed in CHO cells at a titer of 1.3 mg/</w:t>
                            </w:r>
                            <w:proofErr w:type="spellStart"/>
                            <w:r w:rsidRPr="004067A1">
                              <w:rPr>
                                <w:rFonts w:ascii="Montserrat" w:hAnsi="Montserrat"/>
                                <w:bCs/>
                                <w:sz w:val="20"/>
                                <w:szCs w:val="20"/>
                                <w:lang w:val="en-US"/>
                              </w:rPr>
                              <w:t>mL.</w:t>
                            </w:r>
                            <w:proofErr w:type="spellEnd"/>
                          </w:p>
                          <w:p w14:paraId="57C05E4B" w14:textId="77777777" w:rsidR="00A71C7F" w:rsidRPr="000278F3" w:rsidRDefault="00A71C7F" w:rsidP="00A71C7F">
                            <w:pPr>
                              <w:jc w:val="both"/>
                              <w:rPr>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CFD94" id="_x0000_t202" coordsize="21600,21600" o:spt="202" path="m,l,21600r21600,l21600,xe">
                <v:stroke joinstyle="miter"/>
                <v:path gradientshapeok="t" o:connecttype="rect"/>
              </v:shapetype>
              <v:shape id="Text Box 713202520" o:spid="_x0000_s1031" type="#_x0000_t202" style="position:absolute;margin-left:401.6pt;margin-top:.05pt;width:452.8pt;height:33.65pt;z-index:25171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" stroked="f">
                <v:textbox>
                  <w:txbxContent>
                    <w:p w14:paraId="6B132005" w14:textId="599CC852" w:rsidR="00A71C7F" w:rsidRPr="004067A1" w:rsidRDefault="00A71C7F" w:rsidP="00A71C7F">
                      <w:pPr>
                        <w:jc w:val="both"/>
                        <w:rPr>
                          <w:rFonts w:ascii="Montserrat" w:hAnsi="Montserrat"/>
                          <w:sz w:val="20"/>
                          <w:szCs w:val="20"/>
                          <w:lang w:val="en-US"/>
                        </w:rPr>
                      </w:pPr>
                      <w:r w:rsidRPr="004067A1">
                        <w:rPr>
                          <w:rFonts w:ascii="Montserrat" w:hAnsi="Montserrat"/>
                          <w:b/>
                          <w:sz w:val="20"/>
                          <w:szCs w:val="20"/>
                          <w:lang w:val="en-US"/>
                        </w:rPr>
                        <w:t xml:space="preserve">Table </w:t>
                      </w:r>
                      <w:r w:rsidR="00884D1C">
                        <w:rPr>
                          <w:rFonts w:ascii="Montserrat" w:hAnsi="Montserrat"/>
                          <w:b/>
                          <w:sz w:val="20"/>
                          <w:szCs w:val="20"/>
                          <w:lang w:val="en-US"/>
                        </w:rPr>
                        <w:t>4</w:t>
                      </w:r>
                      <w:r>
                        <w:rPr>
                          <w:rFonts w:ascii="Montserrat" w:hAnsi="Montserrat"/>
                          <w:b/>
                          <w:sz w:val="20"/>
                          <w:szCs w:val="20"/>
                          <w:lang w:val="en-US"/>
                        </w:rPr>
                        <w:t>.</w:t>
                      </w:r>
                      <w:r w:rsidRPr="004067A1">
                        <w:rPr>
                          <w:rFonts w:ascii="Montserrat" w:hAnsi="Montserrat"/>
                          <w:bCs/>
                          <w:sz w:val="20"/>
                          <w:szCs w:val="20"/>
                          <w:lang w:val="en-US"/>
                        </w:rPr>
                        <w:t xml:space="preserve"> </w:t>
                      </w:r>
                      <w:r w:rsidRPr="00A7528F">
                        <w:rPr>
                          <w:rFonts w:ascii="Montserrat" w:hAnsi="Montserrat"/>
                          <w:bCs/>
                          <w:sz w:val="20"/>
                          <w:szCs w:val="20"/>
                          <w:lang w:val="en-US"/>
                        </w:rPr>
                        <w:t xml:space="preserve">IgG1 elution yield from </w:t>
                      </w:r>
                      <w:proofErr w:type="spellStart"/>
                      <w:r w:rsidRPr="00A7528F">
                        <w:rPr>
                          <w:rFonts w:ascii="Montserrat" w:hAnsi="Montserrat"/>
                          <w:bCs/>
                          <w:sz w:val="20"/>
                          <w:szCs w:val="20"/>
                          <w:lang w:val="en-US"/>
                        </w:rPr>
                        <w:t>MAGicBeads</w:t>
                      </w:r>
                      <w:proofErr w:type="spellEnd"/>
                      <w:r w:rsidRPr="00A7528F">
                        <w:rPr>
                          <w:rFonts w:ascii="Montserrat" w:hAnsi="Montserrat"/>
                          <w:bCs/>
                          <w:sz w:val="20"/>
                          <w:szCs w:val="20"/>
                          <w:lang w:val="en-US"/>
                        </w:rPr>
                        <w:t xml:space="preserve"> Protein </w:t>
                      </w:r>
                      <w:r w:rsidR="00AC62AB">
                        <w:rPr>
                          <w:rFonts w:ascii="Montserrat" w:hAnsi="Montserrat"/>
                          <w:bCs/>
                          <w:sz w:val="20"/>
                          <w:szCs w:val="20"/>
                          <w:lang w:val="en-US"/>
                        </w:rPr>
                        <w:t>G</w:t>
                      </w:r>
                      <w:r w:rsidRPr="00A7528F">
                        <w:rPr>
                          <w:rFonts w:ascii="Montserrat" w:hAnsi="Montserrat"/>
                          <w:bCs/>
                          <w:sz w:val="20"/>
                          <w:szCs w:val="20"/>
                          <w:lang w:val="en-US"/>
                        </w:rPr>
                        <w:t xml:space="preserve"> after 1-hour adsorption</w:t>
                      </w:r>
                      <w:r w:rsidRPr="004067A1">
                        <w:rPr>
                          <w:rFonts w:ascii="Montserrat" w:hAnsi="Montserrat"/>
                          <w:sz w:val="20"/>
                          <w:szCs w:val="20"/>
                          <w:lang w:val="en-US"/>
                        </w:rPr>
                        <w:t>. IgG1 was</w:t>
                      </w:r>
                      <w:r w:rsidRPr="004067A1">
                        <w:rPr>
                          <w:rFonts w:ascii="Montserrat" w:hAnsi="Montserrat"/>
                          <w:bCs/>
                          <w:sz w:val="20"/>
                          <w:szCs w:val="20"/>
                          <w:lang w:val="en-US"/>
                        </w:rPr>
                        <w:t xml:space="preserve"> expressed in CHO cells at a titer of 1.3 mg/</w:t>
                      </w:r>
                      <w:proofErr w:type="spellStart"/>
                      <w:r w:rsidRPr="004067A1">
                        <w:rPr>
                          <w:rFonts w:ascii="Montserrat" w:hAnsi="Montserrat"/>
                          <w:bCs/>
                          <w:sz w:val="20"/>
                          <w:szCs w:val="20"/>
                          <w:lang w:val="en-US"/>
                        </w:rPr>
                        <w:t>mL.</w:t>
                      </w:r>
                      <w:proofErr w:type="spellEnd"/>
                    </w:p>
                    <w:p w14:paraId="57C05E4B" w14:textId="77777777" w:rsidR="00A71C7F" w:rsidRPr="000278F3" w:rsidRDefault="00A71C7F" w:rsidP="00A71C7F">
                      <w:pPr>
                        <w:jc w:val="both"/>
                        <w:rPr>
                          <w:sz w:val="18"/>
                          <w:szCs w:val="18"/>
                          <w:lang w:val="en-US"/>
                        </w:rPr>
                      </w:pPr>
                    </w:p>
                  </w:txbxContent>
                </v:textbox>
                <w10:wrap type="square" anchorx="margin"/>
              </v:shape>
            </w:pict>
          </mc:Fallback>
        </mc:AlternateContent>
      </w:r>
    </w:p>
    <w:p w14:paraId="07F15E88" w14:textId="77777777" w:rsidR="00444B12" w:rsidRDefault="00444B12" w:rsidP="00A71C7F">
      <w:pPr>
        <w:pStyle w:val="Heading2"/>
        <w:rPr>
          <w:rFonts w:ascii="Montserrat" w:hAnsi="Montserrat"/>
          <w:b/>
          <w:bCs/>
          <w:color w:val="9597BE"/>
          <w:sz w:val="24"/>
          <w:szCs w:val="24"/>
          <w:lang w:val="en-US"/>
        </w:rPr>
      </w:pPr>
    </w:p>
    <w:p w14:paraId="4EDB570A" w14:textId="5FA2E9D4" w:rsidR="00A71C7F" w:rsidRPr="00F45D36" w:rsidRDefault="00A71C7F" w:rsidP="00A71C7F">
      <w:pPr>
        <w:pStyle w:val="Heading2"/>
        <w:rPr>
          <w:rFonts w:ascii="Montserrat" w:hAnsi="Montserrat"/>
          <w:b/>
          <w:bCs/>
          <w:color w:val="9597BE"/>
          <w:sz w:val="24"/>
          <w:szCs w:val="24"/>
          <w:lang w:val="en-US"/>
        </w:rPr>
      </w:pPr>
      <w:r>
        <w:rPr>
          <w:rFonts w:ascii="Montserrat" w:hAnsi="Montserrat"/>
          <w:b/>
          <w:bCs/>
          <w:color w:val="9597BE"/>
          <w:sz w:val="24"/>
          <w:szCs w:val="24"/>
          <w:lang w:val="en-US"/>
        </w:rPr>
        <w:t>Y</w:t>
      </w:r>
      <w:r w:rsidRPr="00F45D36">
        <w:rPr>
          <w:rFonts w:ascii="Montserrat" w:hAnsi="Montserrat"/>
          <w:b/>
          <w:bCs/>
          <w:color w:val="9597BE"/>
          <w:sz w:val="24"/>
          <w:szCs w:val="24"/>
          <w:lang w:val="en-US"/>
        </w:rPr>
        <w:t xml:space="preserve">ields </w:t>
      </w:r>
      <w:r>
        <w:rPr>
          <w:rFonts w:ascii="Montserrat" w:hAnsi="Montserrat"/>
          <w:b/>
          <w:bCs/>
          <w:color w:val="9597BE"/>
          <w:sz w:val="24"/>
          <w:szCs w:val="24"/>
          <w:lang w:val="en-US"/>
        </w:rPr>
        <w:t>dependent on pH</w:t>
      </w:r>
    </w:p>
    <w:p w14:paraId="4FA6F525" w14:textId="1DE6B2BB" w:rsidR="00A71C7F" w:rsidRPr="00A3229C" w:rsidRDefault="00A71C7F" w:rsidP="00A71C7F">
      <w:pPr>
        <w:rPr>
          <w:rFonts w:ascii="Montserrat" w:hAnsi="Montserrat"/>
          <w:sz w:val="24"/>
          <w:szCs w:val="24"/>
          <w:lang w:val="en-SE"/>
        </w:rPr>
      </w:pPr>
      <w:r w:rsidRPr="00A3229C">
        <w:rPr>
          <w:rFonts w:ascii="Montserrat" w:hAnsi="Montserrat"/>
          <w:sz w:val="24"/>
          <w:szCs w:val="24"/>
          <w:lang w:val="en-SE"/>
        </w:rPr>
        <w:t xml:space="preserve">The interaction between antibodies and Protein </w:t>
      </w:r>
      <w:r w:rsidR="00EA0C73">
        <w:rPr>
          <w:rFonts w:ascii="Montserrat" w:hAnsi="Montserrat"/>
          <w:sz w:val="24"/>
          <w:szCs w:val="24"/>
          <w:lang w:val="en-SE"/>
        </w:rPr>
        <w:t>G</w:t>
      </w:r>
      <w:r w:rsidRPr="00A3229C">
        <w:rPr>
          <w:rFonts w:ascii="Montserrat" w:hAnsi="Montserrat"/>
          <w:sz w:val="24"/>
          <w:szCs w:val="24"/>
          <w:lang w:val="en-SE"/>
        </w:rPr>
        <w:t xml:space="preserve"> is destabilized at low pH, and an elution buffer at approximately pH 3 is therefore commonly used for antibody recovery. However, antibodies are prone to aggregation under acidic conditions, making it desirable to perform elution at the highest possible pH while maintaining acceptable recovery. The optimal elution pH is antibody-dependent and must therefore be determined empirically. As elution efficiency generally decreases with increasing pH, a balance must be achieved between maximizing recovery and minimizing aggregation.</w:t>
      </w:r>
    </w:p>
    <w:p w14:paraId="53177677" w14:textId="4EBFDCA1" w:rsidR="00A71C7F" w:rsidRPr="00A3229C" w:rsidRDefault="00A71C7F" w:rsidP="00A71C7F">
      <w:pPr>
        <w:rPr>
          <w:rFonts w:ascii="Montserrat" w:hAnsi="Montserrat"/>
          <w:sz w:val="24"/>
          <w:szCs w:val="24"/>
          <w:lang w:val="en-SE"/>
        </w:rPr>
      </w:pPr>
      <w:r w:rsidRPr="00A3229C">
        <w:rPr>
          <w:rFonts w:ascii="Montserrat" w:hAnsi="Montserrat"/>
          <w:sz w:val="24"/>
          <w:szCs w:val="24"/>
          <w:lang w:val="en-SE"/>
        </w:rPr>
        <w:t xml:space="preserve">To investigate the effect of elution pH, </w:t>
      </w:r>
      <w:r w:rsidR="00F73422">
        <w:rPr>
          <w:rFonts w:ascii="Montserrat" w:hAnsi="Montserrat"/>
          <w:sz w:val="24"/>
          <w:szCs w:val="24"/>
          <w:lang w:val="en-SE"/>
        </w:rPr>
        <w:t>mouse IgG was</w:t>
      </w:r>
      <w:r w:rsidRPr="00A3229C">
        <w:rPr>
          <w:rFonts w:ascii="Montserrat" w:hAnsi="Montserrat"/>
          <w:sz w:val="24"/>
          <w:szCs w:val="24"/>
          <w:lang w:val="en-SE"/>
        </w:rPr>
        <w:t xml:space="preserve"> eluted using 100 mM glycine buffers with pH values </w:t>
      </w:r>
      <w:r w:rsidRPr="00EA0C73">
        <w:rPr>
          <w:rFonts w:ascii="Montserrat" w:hAnsi="Montserrat"/>
          <w:sz w:val="24"/>
          <w:szCs w:val="24"/>
          <w:lang w:val="en-SE"/>
        </w:rPr>
        <w:t xml:space="preserve">ranging from 2.5 to 3.0. </w:t>
      </w:r>
      <w:r w:rsidR="00AC62AB">
        <w:rPr>
          <w:rFonts w:ascii="Montserrat" w:hAnsi="Montserrat"/>
          <w:sz w:val="24"/>
          <w:szCs w:val="24"/>
          <w:lang w:val="en-SE"/>
        </w:rPr>
        <w:t xml:space="preserve">Two mL of </w:t>
      </w:r>
      <w:r w:rsidR="00F73422" w:rsidRPr="00A7528F">
        <w:rPr>
          <w:rFonts w:ascii="Montserrat" w:hAnsi="Montserrat"/>
          <w:sz w:val="24"/>
          <w:szCs w:val="24"/>
          <w:lang w:val="en-US"/>
        </w:rPr>
        <w:t xml:space="preserve">IgG expressed in </w:t>
      </w:r>
      <w:r w:rsidR="00AC62AB" w:rsidRPr="00AC62AB">
        <w:rPr>
          <w:rFonts w:ascii="Montserrat" w:hAnsi="Montserrat"/>
          <w:i/>
          <w:iCs/>
          <w:sz w:val="24"/>
          <w:szCs w:val="24"/>
          <w:lang w:val="en-US"/>
        </w:rPr>
        <w:t>Escherichia coli</w:t>
      </w:r>
      <w:r w:rsidR="00F73422" w:rsidRPr="00A7528F">
        <w:rPr>
          <w:rFonts w:ascii="Montserrat" w:hAnsi="Montserrat"/>
          <w:sz w:val="24"/>
          <w:szCs w:val="24"/>
          <w:lang w:val="en-US"/>
        </w:rPr>
        <w:t xml:space="preserve"> cells at a titer of </w:t>
      </w:r>
      <w:r w:rsidR="00AC62AB">
        <w:rPr>
          <w:rFonts w:ascii="Montserrat" w:hAnsi="Montserrat"/>
          <w:sz w:val="24"/>
          <w:szCs w:val="24"/>
          <w:lang w:val="en-US"/>
        </w:rPr>
        <w:t>0.1</w:t>
      </w:r>
      <w:r w:rsidR="00F73422" w:rsidRPr="00A7528F">
        <w:rPr>
          <w:rFonts w:ascii="Montserrat" w:hAnsi="Montserrat"/>
          <w:sz w:val="24"/>
          <w:szCs w:val="24"/>
          <w:lang w:val="en-US"/>
        </w:rPr>
        <w:t xml:space="preserve"> mg/mL were purified on </w:t>
      </w:r>
      <w:r w:rsidR="00AC62AB">
        <w:rPr>
          <w:rFonts w:ascii="Montserrat" w:hAnsi="Montserrat"/>
          <w:sz w:val="24"/>
          <w:szCs w:val="24"/>
          <w:lang w:val="en-US"/>
        </w:rPr>
        <w:t xml:space="preserve">15 µL </w:t>
      </w:r>
      <w:proofErr w:type="spellStart"/>
      <w:r w:rsidR="00F73422" w:rsidRPr="00A7528F">
        <w:rPr>
          <w:rFonts w:ascii="Montserrat" w:hAnsi="Montserrat"/>
          <w:sz w:val="24"/>
          <w:szCs w:val="24"/>
          <w:lang w:val="en-US"/>
        </w:rPr>
        <w:t>MAGic</w:t>
      </w:r>
      <w:r w:rsidR="00F73422">
        <w:rPr>
          <w:rFonts w:ascii="Montserrat" w:hAnsi="Montserrat"/>
          <w:sz w:val="24"/>
          <w:szCs w:val="24"/>
          <w:lang w:val="en-US"/>
        </w:rPr>
        <w:t>B</w:t>
      </w:r>
      <w:r w:rsidR="00F73422" w:rsidRPr="00A7528F">
        <w:rPr>
          <w:rFonts w:ascii="Montserrat" w:hAnsi="Montserrat"/>
          <w:sz w:val="24"/>
          <w:szCs w:val="24"/>
          <w:lang w:val="en-US"/>
        </w:rPr>
        <w:t>eads</w:t>
      </w:r>
      <w:proofErr w:type="spellEnd"/>
      <w:r w:rsidR="00F73422" w:rsidRPr="00A7528F">
        <w:rPr>
          <w:rFonts w:ascii="Montserrat" w:hAnsi="Montserrat"/>
          <w:sz w:val="24"/>
          <w:szCs w:val="24"/>
          <w:lang w:val="en-US"/>
        </w:rPr>
        <w:t xml:space="preserve"> Protein </w:t>
      </w:r>
      <w:r w:rsidR="00AC62AB">
        <w:rPr>
          <w:rFonts w:ascii="Montserrat" w:hAnsi="Montserrat"/>
          <w:sz w:val="24"/>
          <w:szCs w:val="24"/>
          <w:lang w:val="en-US"/>
        </w:rPr>
        <w:t xml:space="preserve">G beads. </w:t>
      </w:r>
      <w:r w:rsidRPr="00EA0C73">
        <w:rPr>
          <w:rFonts w:ascii="Montserrat" w:hAnsi="Montserrat"/>
          <w:sz w:val="24"/>
          <w:szCs w:val="24"/>
          <w:lang w:val="en-SE"/>
        </w:rPr>
        <w:t xml:space="preserve">As expected, the elution efficiency was highest at pH 2.5, resulting in an approximately </w:t>
      </w:r>
      <w:r w:rsidR="00EA0C73" w:rsidRPr="00EA0C73">
        <w:rPr>
          <w:rFonts w:ascii="Montserrat" w:hAnsi="Montserrat"/>
          <w:sz w:val="24"/>
          <w:szCs w:val="24"/>
          <w:lang w:val="en-SE"/>
        </w:rPr>
        <w:t>25</w:t>
      </w:r>
      <w:r w:rsidRPr="00EA0C73">
        <w:rPr>
          <w:rFonts w:ascii="Montserrat" w:hAnsi="Montserrat"/>
          <w:sz w:val="24"/>
          <w:szCs w:val="24"/>
          <w:lang w:val="en-SE"/>
        </w:rPr>
        <w:t>% higher elution yield compared with pH 3.</w:t>
      </w:r>
      <w:r w:rsidRPr="00A3229C">
        <w:rPr>
          <w:rFonts w:ascii="Montserrat" w:hAnsi="Montserrat"/>
          <w:sz w:val="24"/>
          <w:szCs w:val="24"/>
          <w:lang w:val="en-SE"/>
        </w:rPr>
        <w:t>0</w:t>
      </w:r>
      <w:r w:rsidR="007E13A9">
        <w:rPr>
          <w:rFonts w:ascii="Montserrat" w:hAnsi="Montserrat"/>
          <w:sz w:val="24"/>
          <w:szCs w:val="24"/>
          <w:lang w:val="en-SE"/>
        </w:rPr>
        <w:t xml:space="preserve"> (Figure 3)</w:t>
      </w:r>
      <w:r w:rsidRPr="00A3229C">
        <w:rPr>
          <w:rFonts w:ascii="Montserrat" w:hAnsi="Montserrat"/>
          <w:sz w:val="24"/>
          <w:szCs w:val="24"/>
          <w:lang w:val="en-SE"/>
        </w:rPr>
        <w:t>. Depending on the intended application, the trade-off between higher recovery at lower pH and the increased risk of antibody aggregation should be carefully considered.</w:t>
      </w:r>
    </w:p>
    <w:p w14:paraId="46288DE5" w14:textId="592F1C45" w:rsidR="00A71C7F" w:rsidRPr="00A3229C" w:rsidRDefault="00444B12" w:rsidP="00A71C7F">
      <w:pPr>
        <w:rPr>
          <w:rFonts w:ascii="Montserrat" w:hAnsi="Montserrat"/>
          <w:sz w:val="24"/>
          <w:szCs w:val="24"/>
          <w:lang w:val="en-SE"/>
        </w:rPr>
      </w:pPr>
      <w:r>
        <w:rPr>
          <w:rFonts w:ascii="Montserrat" w:hAnsi="Montserrat"/>
          <w:noProof/>
          <w:sz w:val="24"/>
          <w:szCs w:val="24"/>
          <w:lang w:val="en-SE"/>
        </w:rPr>
        <w:drawing>
          <wp:anchor distT="0" distB="0" distL="114300" distR="114300" simplePos="0" relativeHeight="251728896" behindDoc="0" locked="0" layoutInCell="1" allowOverlap="1" wp14:anchorId="32894BF7" wp14:editId="2286E458">
            <wp:simplePos x="0" y="0"/>
            <wp:positionH relativeFrom="margin">
              <wp:align>left</wp:align>
            </wp:positionH>
            <wp:positionV relativeFrom="paragraph">
              <wp:posOffset>35395</wp:posOffset>
            </wp:positionV>
            <wp:extent cx="3153410" cy="2922270"/>
            <wp:effectExtent l="0" t="0" r="0" b="0"/>
            <wp:wrapSquare wrapText="bothSides"/>
            <wp:docPr id="154814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5105" cy="2923684"/>
                    </a:xfrm>
                    <a:prstGeom prst="rect">
                      <a:avLst/>
                    </a:prstGeom>
                    <a:noFill/>
                  </pic:spPr>
                </pic:pic>
              </a:graphicData>
            </a:graphic>
            <wp14:sizeRelH relativeFrom="margin">
              <wp14:pctWidth>0</wp14:pctWidth>
            </wp14:sizeRelH>
            <wp14:sizeRelV relativeFrom="margin">
              <wp14:pctHeight>0</wp14:pctHeight>
            </wp14:sizeRelV>
          </wp:anchor>
        </w:drawing>
      </w:r>
    </w:p>
    <w:p w14:paraId="1CD85BCA" w14:textId="5FC30F4E" w:rsidR="00A71C7F" w:rsidRDefault="00444B12" w:rsidP="00A71C7F">
      <w:pPr>
        <w:rPr>
          <w:rFonts w:ascii="Montserrat" w:hAnsi="Montserrat"/>
          <w:sz w:val="24"/>
          <w:szCs w:val="24"/>
          <w:lang w:val="en-US"/>
        </w:rPr>
      </w:pPr>
      <w:r w:rsidRPr="00E55352">
        <w:rPr>
          <w:rFonts w:ascii="Montserrat" w:hAnsi="Montserrat"/>
          <w:noProof/>
          <w:sz w:val="14"/>
          <w:szCs w:val="20"/>
          <w:lang w:val="en-US"/>
        </w:rPr>
        <mc:AlternateContent>
          <mc:Choice Requires="wps">
            <w:drawing>
              <wp:anchor distT="45720" distB="45720" distL="114300" distR="114300" simplePos="0" relativeHeight="251720704" behindDoc="0" locked="0" layoutInCell="1" allowOverlap="1" wp14:anchorId="60E3FBFD" wp14:editId="6AB07722">
                <wp:simplePos x="0" y="0"/>
                <wp:positionH relativeFrom="margin">
                  <wp:align>right</wp:align>
                </wp:positionH>
                <wp:positionV relativeFrom="paragraph">
                  <wp:posOffset>229428</wp:posOffset>
                </wp:positionV>
                <wp:extent cx="2171700" cy="1631950"/>
                <wp:effectExtent l="0" t="0" r="0" b="6350"/>
                <wp:wrapSquare wrapText="bothSides"/>
                <wp:docPr id="2057022285" name="Text Box 2057022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31950"/>
                        </a:xfrm>
                        <a:prstGeom prst="rect">
                          <a:avLst/>
                        </a:prstGeom>
                        <a:solidFill>
                          <a:srgbClr val="FFFFFF"/>
                        </a:solidFill>
                        <a:ln w="9525">
                          <a:noFill/>
                          <a:miter lim="800000"/>
                          <a:headEnd/>
                          <a:tailEnd/>
                        </a:ln>
                      </wps:spPr>
                      <wps:txbx>
                        <w:txbxContent>
                          <w:p w14:paraId="172B1E51" w14:textId="4DB055EE" w:rsidR="00A71C7F" w:rsidRPr="00A3229C" w:rsidRDefault="00A71C7F" w:rsidP="00A71C7F">
                            <w:pPr>
                              <w:jc w:val="both"/>
                              <w:rPr>
                                <w:sz w:val="18"/>
                                <w:szCs w:val="18"/>
                                <w:lang w:val="en-US"/>
                              </w:rPr>
                            </w:pPr>
                            <w:r w:rsidRPr="00A3229C">
                              <w:rPr>
                                <w:rFonts w:ascii="Montserrat" w:hAnsi="Montserrat"/>
                                <w:b/>
                                <w:bCs/>
                                <w:sz w:val="20"/>
                                <w:szCs w:val="20"/>
                                <w:lang w:val="en-US"/>
                              </w:rPr>
                              <w:t xml:space="preserve">Figure </w:t>
                            </w:r>
                            <w:r w:rsidR="007E13A9">
                              <w:rPr>
                                <w:rFonts w:ascii="Montserrat" w:hAnsi="Montserrat"/>
                                <w:b/>
                                <w:bCs/>
                                <w:sz w:val="20"/>
                                <w:szCs w:val="20"/>
                                <w:lang w:val="en-US"/>
                              </w:rPr>
                              <w:t>3</w:t>
                            </w:r>
                            <w:r w:rsidRPr="00A3229C">
                              <w:rPr>
                                <w:rFonts w:ascii="Montserrat" w:hAnsi="Montserrat"/>
                                <w:b/>
                                <w:bCs/>
                                <w:sz w:val="20"/>
                                <w:szCs w:val="20"/>
                                <w:lang w:val="en-US"/>
                              </w:rPr>
                              <w:t>.</w:t>
                            </w:r>
                            <w:r w:rsidRPr="00A3229C">
                              <w:rPr>
                                <w:rFonts w:ascii="Montserrat" w:hAnsi="Montserrat"/>
                                <w:b/>
                                <w:sz w:val="20"/>
                                <w:szCs w:val="20"/>
                                <w:lang w:val="en-US"/>
                              </w:rPr>
                              <w:t xml:space="preserve"> </w:t>
                            </w:r>
                            <w:r w:rsidRPr="00A3229C">
                              <w:rPr>
                                <w:rFonts w:ascii="Montserrat" w:hAnsi="Montserrat"/>
                                <w:bCs/>
                                <w:sz w:val="20"/>
                                <w:szCs w:val="20"/>
                                <w:lang w:val="en-US"/>
                              </w:rPr>
                              <w:t xml:space="preserve">Elution yield as a function of elution </w:t>
                            </w:r>
                            <w:proofErr w:type="spellStart"/>
                            <w:r w:rsidRPr="00A3229C">
                              <w:rPr>
                                <w:rFonts w:ascii="Montserrat" w:hAnsi="Montserrat"/>
                                <w:bCs/>
                                <w:sz w:val="20"/>
                                <w:szCs w:val="20"/>
                                <w:lang w:val="en-US"/>
                              </w:rPr>
                              <w:t>pH.</w:t>
                            </w:r>
                            <w:proofErr w:type="spellEnd"/>
                            <w:r w:rsidRPr="00A3229C">
                              <w:rPr>
                                <w:rFonts w:ascii="Montserrat" w:hAnsi="Montserrat"/>
                                <w:bCs/>
                                <w:sz w:val="20"/>
                                <w:szCs w:val="20"/>
                                <w:lang w:val="en-US"/>
                              </w:rPr>
                              <w:t xml:space="preserve"> Elution yields </w:t>
                            </w:r>
                            <w:r w:rsidR="00EA0C73">
                              <w:rPr>
                                <w:rFonts w:ascii="Montserrat" w:hAnsi="Montserrat"/>
                                <w:bCs/>
                                <w:sz w:val="20"/>
                                <w:szCs w:val="20"/>
                                <w:lang w:val="en-US"/>
                              </w:rPr>
                              <w:t>from a purification of</w:t>
                            </w:r>
                            <w:r w:rsidRPr="00A3229C">
                              <w:rPr>
                                <w:rFonts w:ascii="Montserrat" w:hAnsi="Montserrat"/>
                                <w:bCs/>
                                <w:sz w:val="20"/>
                                <w:szCs w:val="20"/>
                                <w:lang w:val="en-US"/>
                              </w:rPr>
                              <w:t xml:space="preserve"> </w:t>
                            </w:r>
                            <w:r w:rsidR="00EA0C73">
                              <w:rPr>
                                <w:rFonts w:ascii="Montserrat" w:hAnsi="Montserrat"/>
                                <w:bCs/>
                                <w:sz w:val="20"/>
                                <w:szCs w:val="20"/>
                                <w:lang w:val="en-US"/>
                              </w:rPr>
                              <w:t>a low titer (IgG expression of 0.1 mg/mL) mouse</w:t>
                            </w:r>
                            <w:r w:rsidRPr="00A3229C">
                              <w:rPr>
                                <w:rFonts w:ascii="Montserrat" w:hAnsi="Montserrat"/>
                                <w:bCs/>
                                <w:sz w:val="20"/>
                                <w:szCs w:val="20"/>
                                <w:lang w:val="en-US"/>
                              </w:rPr>
                              <w:t xml:space="preserve"> IgG </w:t>
                            </w:r>
                            <w:r w:rsidR="00AC62AB" w:rsidRPr="00AC62AB">
                              <w:rPr>
                                <w:rFonts w:ascii="Montserrat" w:hAnsi="Montserrat"/>
                                <w:bCs/>
                                <w:i/>
                                <w:iCs/>
                                <w:sz w:val="20"/>
                                <w:szCs w:val="20"/>
                                <w:lang w:val="en-US"/>
                              </w:rPr>
                              <w:t xml:space="preserve">E. coli </w:t>
                            </w:r>
                            <w:r w:rsidR="00EA0C73">
                              <w:rPr>
                                <w:rFonts w:ascii="Montserrat" w:hAnsi="Montserrat"/>
                                <w:bCs/>
                                <w:sz w:val="20"/>
                                <w:szCs w:val="20"/>
                                <w:lang w:val="en-US"/>
                              </w:rPr>
                              <w:t>feed using</w:t>
                            </w:r>
                            <w:r w:rsidRPr="00A3229C">
                              <w:rPr>
                                <w:rFonts w:ascii="Montserrat" w:hAnsi="Montserrat"/>
                                <w:bCs/>
                                <w:sz w:val="20"/>
                                <w:szCs w:val="20"/>
                                <w:lang w:val="en-US"/>
                              </w:rPr>
                              <w:t xml:space="preserve"> </w:t>
                            </w:r>
                            <w:proofErr w:type="spellStart"/>
                            <w:r w:rsidRPr="00A3229C">
                              <w:rPr>
                                <w:rFonts w:ascii="Montserrat" w:hAnsi="Montserrat"/>
                                <w:bCs/>
                                <w:sz w:val="20"/>
                                <w:szCs w:val="20"/>
                                <w:lang w:val="en-US"/>
                              </w:rPr>
                              <w:t>MAGicBeads</w:t>
                            </w:r>
                            <w:proofErr w:type="spellEnd"/>
                            <w:r w:rsidRPr="00A3229C">
                              <w:rPr>
                                <w:rFonts w:ascii="Montserrat" w:hAnsi="Montserrat"/>
                                <w:bCs/>
                                <w:sz w:val="20"/>
                                <w:szCs w:val="20"/>
                                <w:lang w:val="en-US"/>
                              </w:rPr>
                              <w:t xml:space="preserve"> Protein </w:t>
                            </w:r>
                            <w:r w:rsidR="00EA0C73">
                              <w:rPr>
                                <w:rFonts w:ascii="Montserrat" w:hAnsi="Montserrat"/>
                                <w:bCs/>
                                <w:sz w:val="20"/>
                                <w:szCs w:val="20"/>
                                <w:lang w:val="en-US"/>
                              </w:rPr>
                              <w:t>G</w:t>
                            </w:r>
                            <w:r w:rsidRPr="00A3229C">
                              <w:rPr>
                                <w:rFonts w:ascii="Montserrat" w:hAnsi="Montserrat"/>
                                <w:bCs/>
                                <w:sz w:val="20"/>
                                <w:szCs w:val="20"/>
                                <w:lang w:val="en-US"/>
                              </w:rPr>
                              <w:t xml:space="preserve"> are shown following elution with 100 mM glycine buffer at pH 2.5, 2.7, and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3FBFD" id="Text Box 2057022285" o:spid="_x0000_s1032" type="#_x0000_t202" style="position:absolute;margin-left:119.8pt;margin-top:18.05pt;width:171pt;height:128.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" stroked="f">
                <v:textbox>
                  <w:txbxContent>
                    <w:p w14:paraId="172B1E51" w14:textId="4DB055EE" w:rsidR="00A71C7F" w:rsidRPr="00A3229C" w:rsidRDefault="00A71C7F" w:rsidP="00A71C7F">
                      <w:pPr>
                        <w:jc w:val="both"/>
                        <w:rPr>
                          <w:sz w:val="18"/>
                          <w:szCs w:val="18"/>
                          <w:lang w:val="en-US"/>
                        </w:rPr>
                      </w:pPr>
                      <w:r w:rsidRPr="00A3229C">
                        <w:rPr>
                          <w:rFonts w:ascii="Montserrat" w:hAnsi="Montserrat"/>
                          <w:b/>
                          <w:bCs/>
                          <w:sz w:val="20"/>
                          <w:szCs w:val="20"/>
                          <w:lang w:val="en-US"/>
                        </w:rPr>
                        <w:t xml:space="preserve">Figure </w:t>
                      </w:r>
                      <w:r w:rsidR="007E13A9">
                        <w:rPr>
                          <w:rFonts w:ascii="Montserrat" w:hAnsi="Montserrat"/>
                          <w:b/>
                          <w:bCs/>
                          <w:sz w:val="20"/>
                          <w:szCs w:val="20"/>
                          <w:lang w:val="en-US"/>
                        </w:rPr>
                        <w:t>3</w:t>
                      </w:r>
                      <w:r w:rsidRPr="00A3229C">
                        <w:rPr>
                          <w:rFonts w:ascii="Montserrat" w:hAnsi="Montserrat"/>
                          <w:b/>
                          <w:bCs/>
                          <w:sz w:val="20"/>
                          <w:szCs w:val="20"/>
                          <w:lang w:val="en-US"/>
                        </w:rPr>
                        <w:t>.</w:t>
                      </w:r>
                      <w:r w:rsidRPr="00A3229C">
                        <w:rPr>
                          <w:rFonts w:ascii="Montserrat" w:hAnsi="Montserrat"/>
                          <w:b/>
                          <w:sz w:val="20"/>
                          <w:szCs w:val="20"/>
                          <w:lang w:val="en-US"/>
                        </w:rPr>
                        <w:t xml:space="preserve"> </w:t>
                      </w:r>
                      <w:r w:rsidRPr="00A3229C">
                        <w:rPr>
                          <w:rFonts w:ascii="Montserrat" w:hAnsi="Montserrat"/>
                          <w:bCs/>
                          <w:sz w:val="20"/>
                          <w:szCs w:val="20"/>
                          <w:lang w:val="en-US"/>
                        </w:rPr>
                        <w:t xml:space="preserve">Elution yield as a function of elution </w:t>
                      </w:r>
                      <w:proofErr w:type="spellStart"/>
                      <w:r w:rsidRPr="00A3229C">
                        <w:rPr>
                          <w:rFonts w:ascii="Montserrat" w:hAnsi="Montserrat"/>
                          <w:bCs/>
                          <w:sz w:val="20"/>
                          <w:szCs w:val="20"/>
                          <w:lang w:val="en-US"/>
                        </w:rPr>
                        <w:t>pH.</w:t>
                      </w:r>
                      <w:proofErr w:type="spellEnd"/>
                      <w:r w:rsidRPr="00A3229C">
                        <w:rPr>
                          <w:rFonts w:ascii="Montserrat" w:hAnsi="Montserrat"/>
                          <w:bCs/>
                          <w:sz w:val="20"/>
                          <w:szCs w:val="20"/>
                          <w:lang w:val="en-US"/>
                        </w:rPr>
                        <w:t xml:space="preserve"> Elution yields </w:t>
                      </w:r>
                      <w:r w:rsidR="00EA0C73">
                        <w:rPr>
                          <w:rFonts w:ascii="Montserrat" w:hAnsi="Montserrat"/>
                          <w:bCs/>
                          <w:sz w:val="20"/>
                          <w:szCs w:val="20"/>
                          <w:lang w:val="en-US"/>
                        </w:rPr>
                        <w:t>from a purification of</w:t>
                      </w:r>
                      <w:r w:rsidRPr="00A3229C">
                        <w:rPr>
                          <w:rFonts w:ascii="Montserrat" w:hAnsi="Montserrat"/>
                          <w:bCs/>
                          <w:sz w:val="20"/>
                          <w:szCs w:val="20"/>
                          <w:lang w:val="en-US"/>
                        </w:rPr>
                        <w:t xml:space="preserve"> </w:t>
                      </w:r>
                      <w:r w:rsidR="00EA0C73">
                        <w:rPr>
                          <w:rFonts w:ascii="Montserrat" w:hAnsi="Montserrat"/>
                          <w:bCs/>
                          <w:sz w:val="20"/>
                          <w:szCs w:val="20"/>
                          <w:lang w:val="en-US"/>
                        </w:rPr>
                        <w:t>a low titer (IgG expression of 0.1 mg/mL) mouse</w:t>
                      </w:r>
                      <w:r w:rsidRPr="00A3229C">
                        <w:rPr>
                          <w:rFonts w:ascii="Montserrat" w:hAnsi="Montserrat"/>
                          <w:bCs/>
                          <w:sz w:val="20"/>
                          <w:szCs w:val="20"/>
                          <w:lang w:val="en-US"/>
                        </w:rPr>
                        <w:t xml:space="preserve"> IgG </w:t>
                      </w:r>
                      <w:r w:rsidR="00AC62AB" w:rsidRPr="00AC62AB">
                        <w:rPr>
                          <w:rFonts w:ascii="Montserrat" w:hAnsi="Montserrat"/>
                          <w:bCs/>
                          <w:i/>
                          <w:iCs/>
                          <w:sz w:val="20"/>
                          <w:szCs w:val="20"/>
                          <w:lang w:val="en-US"/>
                        </w:rPr>
                        <w:t xml:space="preserve">E. coli </w:t>
                      </w:r>
                      <w:r w:rsidR="00EA0C73">
                        <w:rPr>
                          <w:rFonts w:ascii="Montserrat" w:hAnsi="Montserrat"/>
                          <w:bCs/>
                          <w:sz w:val="20"/>
                          <w:szCs w:val="20"/>
                          <w:lang w:val="en-US"/>
                        </w:rPr>
                        <w:t>feed using</w:t>
                      </w:r>
                      <w:r w:rsidRPr="00A3229C">
                        <w:rPr>
                          <w:rFonts w:ascii="Montserrat" w:hAnsi="Montserrat"/>
                          <w:bCs/>
                          <w:sz w:val="20"/>
                          <w:szCs w:val="20"/>
                          <w:lang w:val="en-US"/>
                        </w:rPr>
                        <w:t xml:space="preserve"> </w:t>
                      </w:r>
                      <w:proofErr w:type="spellStart"/>
                      <w:r w:rsidRPr="00A3229C">
                        <w:rPr>
                          <w:rFonts w:ascii="Montserrat" w:hAnsi="Montserrat"/>
                          <w:bCs/>
                          <w:sz w:val="20"/>
                          <w:szCs w:val="20"/>
                          <w:lang w:val="en-US"/>
                        </w:rPr>
                        <w:t>MAGicBeads</w:t>
                      </w:r>
                      <w:proofErr w:type="spellEnd"/>
                      <w:r w:rsidRPr="00A3229C">
                        <w:rPr>
                          <w:rFonts w:ascii="Montserrat" w:hAnsi="Montserrat"/>
                          <w:bCs/>
                          <w:sz w:val="20"/>
                          <w:szCs w:val="20"/>
                          <w:lang w:val="en-US"/>
                        </w:rPr>
                        <w:t xml:space="preserve"> Protein </w:t>
                      </w:r>
                      <w:r w:rsidR="00EA0C73">
                        <w:rPr>
                          <w:rFonts w:ascii="Montserrat" w:hAnsi="Montserrat"/>
                          <w:bCs/>
                          <w:sz w:val="20"/>
                          <w:szCs w:val="20"/>
                          <w:lang w:val="en-US"/>
                        </w:rPr>
                        <w:t>G</w:t>
                      </w:r>
                      <w:r w:rsidRPr="00A3229C">
                        <w:rPr>
                          <w:rFonts w:ascii="Montserrat" w:hAnsi="Montserrat"/>
                          <w:bCs/>
                          <w:sz w:val="20"/>
                          <w:szCs w:val="20"/>
                          <w:lang w:val="en-US"/>
                        </w:rPr>
                        <w:t xml:space="preserve"> are shown following elution with 100 mM glycine buffer at pH 2.5, 2.7, and 3.0.</w:t>
                      </w:r>
                    </w:p>
                  </w:txbxContent>
                </v:textbox>
                <w10:wrap type="square" anchorx="margin"/>
              </v:shape>
            </w:pict>
          </mc:Fallback>
        </mc:AlternateContent>
      </w:r>
    </w:p>
    <w:p w14:paraId="334626CE" w14:textId="3739DD01" w:rsidR="00A71C7F" w:rsidRDefault="00A71C7F" w:rsidP="00A71C7F">
      <w:pPr>
        <w:rPr>
          <w:rFonts w:ascii="Montserrat" w:hAnsi="Montserrat"/>
          <w:sz w:val="24"/>
          <w:szCs w:val="24"/>
          <w:lang w:val="en-US"/>
        </w:rPr>
      </w:pPr>
    </w:p>
    <w:p w14:paraId="254B7F2F" w14:textId="57739A12" w:rsidR="00A71C7F" w:rsidRDefault="00A71C7F" w:rsidP="00A71C7F">
      <w:pPr>
        <w:rPr>
          <w:rFonts w:ascii="Montserrat" w:hAnsi="Montserrat"/>
          <w:sz w:val="24"/>
          <w:szCs w:val="24"/>
          <w:lang w:val="en-US"/>
        </w:rPr>
      </w:pPr>
    </w:p>
    <w:p w14:paraId="75808F66" w14:textId="0F9E9F08" w:rsidR="00882FF2" w:rsidRPr="00A71C7F" w:rsidRDefault="00E95AC7" w:rsidP="00D85CAC">
      <w:pPr>
        <w:pStyle w:val="Heading2"/>
        <w:rPr>
          <w:rFonts w:ascii="Montserrat" w:hAnsi="Montserrat"/>
          <w:b/>
          <w:bCs/>
          <w:color w:val="9597BE"/>
          <w:sz w:val="24"/>
          <w:szCs w:val="24"/>
          <w:lang w:val="en-US"/>
        </w:rPr>
      </w:pPr>
      <w:r w:rsidRPr="00A71C7F">
        <w:rPr>
          <w:rFonts w:ascii="Montserrat" w:hAnsi="Montserrat"/>
          <w:b/>
          <w:bCs/>
          <w:color w:val="9597BE"/>
          <w:sz w:val="24"/>
          <w:szCs w:val="24"/>
          <w:lang w:val="en-US"/>
        </w:rPr>
        <w:lastRenderedPageBreak/>
        <w:t>Super-</w:t>
      </w:r>
      <w:proofErr w:type="spellStart"/>
      <w:r w:rsidRPr="00A71C7F">
        <w:rPr>
          <w:rFonts w:ascii="Montserrat" w:hAnsi="Montserrat"/>
          <w:b/>
          <w:bCs/>
          <w:color w:val="9597BE"/>
          <w:sz w:val="24"/>
          <w:szCs w:val="24"/>
          <w:lang w:val="en-US"/>
        </w:rPr>
        <w:t>paramagnetism</w:t>
      </w:r>
      <w:proofErr w:type="spellEnd"/>
    </w:p>
    <w:p w14:paraId="5CF93A3E" w14:textId="753829A7" w:rsidR="00B04B71" w:rsidRDefault="008A32AC" w:rsidP="00A20EBF">
      <w:pPr>
        <w:rPr>
          <w:rFonts w:ascii="Montserrat" w:hAnsi="Montserrat"/>
          <w:sz w:val="24"/>
          <w:szCs w:val="24"/>
          <w:lang w:val="en-US"/>
        </w:rPr>
      </w:pPr>
      <w:proofErr w:type="spellStart"/>
      <w:r w:rsidRPr="00C77C1F">
        <w:rPr>
          <w:rFonts w:ascii="Montserrat" w:hAnsi="Montserrat"/>
          <w:sz w:val="24"/>
          <w:szCs w:val="24"/>
          <w:lang w:val="en-US"/>
        </w:rPr>
        <w:t>MAGic</w:t>
      </w:r>
      <w:r w:rsidR="00F8762F" w:rsidRPr="00C77C1F">
        <w:rPr>
          <w:rFonts w:ascii="Montserrat" w:hAnsi="Montserrat"/>
          <w:sz w:val="24"/>
          <w:szCs w:val="24"/>
          <w:lang w:val="en-US"/>
        </w:rPr>
        <w:t>B</w:t>
      </w:r>
      <w:r w:rsidRPr="00C77C1F">
        <w:rPr>
          <w:rFonts w:ascii="Montserrat" w:hAnsi="Montserrat"/>
          <w:sz w:val="24"/>
          <w:szCs w:val="24"/>
          <w:lang w:val="en-US"/>
        </w:rPr>
        <w:t>eads</w:t>
      </w:r>
      <w:proofErr w:type="spellEnd"/>
      <w:r w:rsidRPr="00C77C1F">
        <w:rPr>
          <w:rFonts w:ascii="Montserrat" w:hAnsi="Montserrat"/>
          <w:sz w:val="24"/>
          <w:szCs w:val="24"/>
          <w:lang w:val="en-US"/>
        </w:rPr>
        <w:t xml:space="preserve"> are</w:t>
      </w:r>
      <w:r w:rsidR="000D180C" w:rsidRPr="00C77C1F">
        <w:rPr>
          <w:rFonts w:ascii="Montserrat" w:hAnsi="Montserrat"/>
          <w:sz w:val="24"/>
          <w:szCs w:val="24"/>
          <w:lang w:val="en-US"/>
        </w:rPr>
        <w:t xml:space="preserve"> super-param</w:t>
      </w:r>
      <w:r w:rsidR="0034708D" w:rsidRPr="00C77C1F">
        <w:rPr>
          <w:rFonts w:ascii="Montserrat" w:hAnsi="Montserrat"/>
          <w:sz w:val="24"/>
          <w:szCs w:val="24"/>
          <w:lang w:val="en-US"/>
        </w:rPr>
        <w:t>a</w:t>
      </w:r>
      <w:r w:rsidR="000D180C" w:rsidRPr="00C77C1F">
        <w:rPr>
          <w:rFonts w:ascii="Montserrat" w:hAnsi="Montserrat"/>
          <w:sz w:val="24"/>
          <w:szCs w:val="24"/>
          <w:lang w:val="en-US"/>
        </w:rPr>
        <w:t>gnetic</w:t>
      </w:r>
      <w:r w:rsidR="00C52E9B">
        <w:rPr>
          <w:rFonts w:ascii="Montserrat" w:hAnsi="Montserrat"/>
          <w:sz w:val="24"/>
          <w:szCs w:val="24"/>
          <w:lang w:val="en-US"/>
        </w:rPr>
        <w:t xml:space="preserve"> beads</w:t>
      </w:r>
      <w:r w:rsidR="0034708D" w:rsidRPr="00C77C1F">
        <w:rPr>
          <w:rFonts w:ascii="Montserrat" w:hAnsi="Montserrat"/>
          <w:sz w:val="24"/>
          <w:szCs w:val="24"/>
          <w:lang w:val="en-US"/>
        </w:rPr>
        <w:t xml:space="preserve">, where </w:t>
      </w:r>
      <w:r w:rsidR="001B2FDF" w:rsidRPr="00C77C1F">
        <w:rPr>
          <w:rFonts w:ascii="Montserrat" w:hAnsi="Montserrat"/>
          <w:sz w:val="24"/>
          <w:szCs w:val="24"/>
          <w:lang w:val="en-US"/>
        </w:rPr>
        <w:t>magnetic</w:t>
      </w:r>
      <w:r w:rsidR="002726AE" w:rsidRPr="00C77C1F">
        <w:rPr>
          <w:rFonts w:ascii="Montserrat" w:hAnsi="Montserrat"/>
          <w:sz w:val="24"/>
          <w:szCs w:val="24"/>
          <w:lang w:val="en-US"/>
        </w:rPr>
        <w:t xml:space="preserve"> </w:t>
      </w:r>
      <w:r w:rsidR="0034708D" w:rsidRPr="00C77C1F">
        <w:rPr>
          <w:rFonts w:ascii="Montserrat" w:hAnsi="Montserrat"/>
          <w:sz w:val="24"/>
          <w:szCs w:val="24"/>
          <w:lang w:val="en-US"/>
        </w:rPr>
        <w:t>separation o</w:t>
      </w:r>
      <w:r w:rsidR="002726AE" w:rsidRPr="00C77C1F">
        <w:rPr>
          <w:rFonts w:ascii="Montserrat" w:hAnsi="Montserrat"/>
          <w:sz w:val="24"/>
          <w:szCs w:val="24"/>
          <w:lang w:val="en-US"/>
        </w:rPr>
        <w:t>ccurs within seconds at small scale (1 mL)</w:t>
      </w:r>
      <w:r w:rsidR="00D03CE0" w:rsidRPr="00C77C1F">
        <w:rPr>
          <w:rFonts w:ascii="Montserrat" w:hAnsi="Montserrat"/>
          <w:sz w:val="24"/>
          <w:szCs w:val="24"/>
          <w:lang w:val="en-US"/>
        </w:rPr>
        <w:t xml:space="preserve">, due to our </w:t>
      </w:r>
      <w:r w:rsidR="005164EB" w:rsidRPr="00C77C1F">
        <w:rPr>
          <w:rFonts w:ascii="Montserrat" w:hAnsi="Montserrat"/>
          <w:sz w:val="24"/>
          <w:szCs w:val="24"/>
          <w:lang w:val="en-US"/>
        </w:rPr>
        <w:t xml:space="preserve">novel proprietary production method. </w:t>
      </w:r>
      <w:r w:rsidR="00CB20B9" w:rsidRPr="00C77C1F">
        <w:rPr>
          <w:rFonts w:ascii="Montserrat" w:hAnsi="Montserrat"/>
          <w:sz w:val="24"/>
          <w:szCs w:val="24"/>
          <w:lang w:val="en-US"/>
        </w:rPr>
        <w:t xml:space="preserve">These beads are easily </w:t>
      </w:r>
      <w:proofErr w:type="spellStart"/>
      <w:r w:rsidR="00CB20B9" w:rsidRPr="00C77C1F">
        <w:rPr>
          <w:rFonts w:ascii="Montserrat" w:hAnsi="Montserrat"/>
          <w:sz w:val="24"/>
          <w:szCs w:val="24"/>
          <w:lang w:val="en-US"/>
        </w:rPr>
        <w:t>resuspendable</w:t>
      </w:r>
      <w:proofErr w:type="spellEnd"/>
      <w:r w:rsidR="00CB20B9" w:rsidRPr="00C77C1F">
        <w:rPr>
          <w:rFonts w:ascii="Montserrat" w:hAnsi="Montserrat"/>
          <w:sz w:val="24"/>
          <w:szCs w:val="24"/>
          <w:lang w:val="en-US"/>
        </w:rPr>
        <w:t xml:space="preserve"> without</w:t>
      </w:r>
      <w:r w:rsidR="00225AA7" w:rsidRPr="00C77C1F">
        <w:rPr>
          <w:rFonts w:ascii="Montserrat" w:hAnsi="Montserrat"/>
          <w:sz w:val="24"/>
          <w:szCs w:val="24"/>
          <w:lang w:val="en-US"/>
        </w:rPr>
        <w:t xml:space="preserve"> forming any aggregates facilitating the </w:t>
      </w:r>
      <w:r w:rsidR="00633D67" w:rsidRPr="00C77C1F">
        <w:rPr>
          <w:rFonts w:ascii="Montserrat" w:hAnsi="Montserrat"/>
          <w:sz w:val="24"/>
          <w:szCs w:val="24"/>
          <w:lang w:val="en-US"/>
        </w:rPr>
        <w:t>separation process.</w:t>
      </w:r>
      <w:r w:rsidR="00BA44CD" w:rsidRPr="00C77C1F">
        <w:rPr>
          <w:rFonts w:ascii="Montserrat" w:hAnsi="Montserrat"/>
          <w:sz w:val="24"/>
          <w:szCs w:val="24"/>
          <w:lang w:val="en-US"/>
        </w:rPr>
        <w:t xml:space="preserve"> </w:t>
      </w:r>
      <w:r w:rsidR="003B22AC" w:rsidRPr="00C77C1F">
        <w:rPr>
          <w:rFonts w:ascii="Montserrat" w:hAnsi="Montserrat"/>
          <w:sz w:val="24"/>
          <w:szCs w:val="24"/>
          <w:lang w:val="en-US"/>
        </w:rPr>
        <w:t xml:space="preserve">This is due to the property of the agarose beads being hydrophilic and the lack of a magnetic memory. These properties speed up </w:t>
      </w:r>
      <w:r w:rsidR="00BA44CD" w:rsidRPr="00C77C1F">
        <w:rPr>
          <w:rFonts w:ascii="Montserrat" w:hAnsi="Montserrat"/>
          <w:sz w:val="24"/>
          <w:szCs w:val="24"/>
          <w:lang w:val="en-US"/>
        </w:rPr>
        <w:t>the protocols at all scales.</w:t>
      </w:r>
    </w:p>
    <w:p w14:paraId="70B87790" w14:textId="64A30196" w:rsidR="00E95AC7" w:rsidRPr="00F45D36" w:rsidRDefault="008C03A8" w:rsidP="00D85CAC">
      <w:pPr>
        <w:pStyle w:val="Heading2"/>
        <w:rPr>
          <w:rFonts w:ascii="Montserrat" w:hAnsi="Montserrat"/>
          <w:b/>
          <w:bCs/>
          <w:color w:val="9597BE"/>
          <w:sz w:val="24"/>
          <w:szCs w:val="24"/>
          <w:lang w:val="en-US"/>
        </w:rPr>
      </w:pPr>
      <w:r w:rsidRPr="00F45D36">
        <w:rPr>
          <w:rFonts w:ascii="Montserrat" w:hAnsi="Montserrat"/>
          <w:b/>
          <w:bCs/>
          <w:color w:val="9597BE"/>
          <w:sz w:val="24"/>
          <w:szCs w:val="24"/>
          <w:lang w:val="en-US"/>
        </w:rPr>
        <w:t>Scale-up</w:t>
      </w:r>
    </w:p>
    <w:p w14:paraId="10C63CB7" w14:textId="171B2DF2" w:rsidR="00B34C5B" w:rsidRPr="00C1443D" w:rsidRDefault="0021048A" w:rsidP="00830306">
      <w:pPr>
        <w:jc w:val="both"/>
        <w:rPr>
          <w:rFonts w:ascii="Montserrat" w:hAnsi="Montserrat"/>
          <w:sz w:val="24"/>
          <w:szCs w:val="24"/>
          <w:lang w:val="en-US"/>
        </w:rPr>
      </w:pPr>
      <w:r w:rsidRPr="00C1443D">
        <w:rPr>
          <w:rFonts w:ascii="Montserrat" w:hAnsi="Montserrat"/>
          <w:sz w:val="24"/>
          <w:szCs w:val="24"/>
          <w:lang w:val="en-US"/>
        </w:rPr>
        <w:t xml:space="preserve">The beads are suitable for separations using appropriate magnetic separators, such as the </w:t>
      </w:r>
      <w:proofErr w:type="spellStart"/>
      <w:r w:rsidRPr="00C1443D">
        <w:rPr>
          <w:rFonts w:ascii="Montserrat" w:hAnsi="Montserrat"/>
          <w:sz w:val="24"/>
          <w:szCs w:val="24"/>
          <w:lang w:val="en-US"/>
        </w:rPr>
        <w:t>MAGicAccio</w:t>
      </w:r>
      <w:proofErr w:type="spellEnd"/>
      <w:r w:rsidRPr="00C1443D">
        <w:rPr>
          <w:rFonts w:ascii="Montserrat" w:hAnsi="Montserrat"/>
          <w:sz w:val="24"/>
          <w:szCs w:val="24"/>
          <w:lang w:val="en-US"/>
        </w:rPr>
        <w:t xml:space="preserve"> LAB, </w:t>
      </w:r>
      <w:proofErr w:type="spellStart"/>
      <w:r w:rsidRPr="00C1443D">
        <w:rPr>
          <w:rFonts w:ascii="Montserrat" w:hAnsi="Montserrat"/>
          <w:sz w:val="24"/>
          <w:szCs w:val="24"/>
          <w:lang w:val="en-US"/>
        </w:rPr>
        <w:t>MAGicAccio</w:t>
      </w:r>
      <w:proofErr w:type="spellEnd"/>
      <w:r w:rsidRPr="00C1443D">
        <w:rPr>
          <w:rFonts w:ascii="Montserrat" w:hAnsi="Montserrat"/>
          <w:sz w:val="24"/>
          <w:szCs w:val="24"/>
          <w:lang w:val="en-US"/>
        </w:rPr>
        <w:t xml:space="preserve"> PILOT 50, </w:t>
      </w:r>
      <w:proofErr w:type="spellStart"/>
      <w:r w:rsidRPr="00C1443D">
        <w:rPr>
          <w:rFonts w:ascii="Montserrat" w:hAnsi="Montserrat"/>
          <w:sz w:val="24"/>
          <w:szCs w:val="24"/>
          <w:lang w:val="en-US"/>
        </w:rPr>
        <w:t>MAGicAccio</w:t>
      </w:r>
      <w:proofErr w:type="spellEnd"/>
      <w:r w:rsidRPr="00C1443D">
        <w:rPr>
          <w:rFonts w:ascii="Montserrat" w:hAnsi="Montserrat"/>
          <w:sz w:val="24"/>
          <w:szCs w:val="24"/>
          <w:lang w:val="en-US"/>
        </w:rPr>
        <w:t xml:space="preserve"> PILOT 500</w:t>
      </w:r>
      <w:r w:rsidR="00B37BA9" w:rsidRPr="00C1443D">
        <w:rPr>
          <w:rFonts w:ascii="Montserrat" w:hAnsi="Montserrat"/>
          <w:sz w:val="24"/>
          <w:szCs w:val="24"/>
          <w:lang w:val="en-US"/>
        </w:rPr>
        <w:t>,</w:t>
      </w:r>
      <w:r w:rsidRPr="00C1443D">
        <w:rPr>
          <w:rFonts w:ascii="Montserrat" w:hAnsi="Montserrat"/>
          <w:sz w:val="24"/>
          <w:szCs w:val="24"/>
          <w:lang w:val="en-US"/>
        </w:rPr>
        <w:t xml:space="preserve"> </w:t>
      </w:r>
      <w:proofErr w:type="spellStart"/>
      <w:r w:rsidRPr="00C1443D">
        <w:rPr>
          <w:rFonts w:ascii="Montserrat" w:hAnsi="Montserrat"/>
          <w:sz w:val="24"/>
          <w:szCs w:val="24"/>
          <w:lang w:val="en-US"/>
        </w:rPr>
        <w:t>MAGicAccio</w:t>
      </w:r>
      <w:proofErr w:type="spellEnd"/>
      <w:r w:rsidRPr="00C1443D">
        <w:rPr>
          <w:rFonts w:ascii="Montserrat" w:hAnsi="Montserrat"/>
          <w:sz w:val="24"/>
          <w:szCs w:val="24"/>
          <w:lang w:val="en-US"/>
        </w:rPr>
        <w:t xml:space="preserve"> PILOT 2000 </w:t>
      </w:r>
      <w:r w:rsidR="00B37BA9" w:rsidRPr="00C1443D">
        <w:rPr>
          <w:rFonts w:ascii="Montserrat" w:hAnsi="Montserrat"/>
          <w:sz w:val="24"/>
          <w:szCs w:val="24"/>
          <w:lang w:val="en-US"/>
        </w:rPr>
        <w:t xml:space="preserve">and </w:t>
      </w:r>
      <w:proofErr w:type="spellStart"/>
      <w:r w:rsidR="00B37BA9" w:rsidRPr="00C1443D">
        <w:rPr>
          <w:rFonts w:ascii="Montserrat" w:hAnsi="Montserrat"/>
          <w:sz w:val="24"/>
          <w:szCs w:val="24"/>
          <w:lang w:val="en-US"/>
        </w:rPr>
        <w:t>MAGicAccio</w:t>
      </w:r>
      <w:proofErr w:type="spellEnd"/>
      <w:r w:rsidR="00B37BA9" w:rsidRPr="00C1443D">
        <w:rPr>
          <w:rFonts w:ascii="Montserrat" w:hAnsi="Montserrat"/>
          <w:sz w:val="24"/>
          <w:szCs w:val="24"/>
          <w:lang w:val="en-US"/>
        </w:rPr>
        <w:t xml:space="preserve"> PROCESS.</w:t>
      </w:r>
    </w:p>
    <w:p w14:paraId="6BAF3020" w14:textId="24842AE5" w:rsidR="005F46C6" w:rsidRPr="00C1443D" w:rsidRDefault="005F46C6" w:rsidP="00830306">
      <w:pPr>
        <w:jc w:val="both"/>
        <w:rPr>
          <w:rFonts w:ascii="Montserrat" w:hAnsi="Montserrat"/>
          <w:sz w:val="24"/>
          <w:szCs w:val="24"/>
          <w:lang w:val="en-US"/>
        </w:rPr>
      </w:pPr>
      <w:r w:rsidRPr="00C1443D">
        <w:rPr>
          <w:rFonts w:ascii="Montserrat" w:hAnsi="Montserrat"/>
          <w:sz w:val="24"/>
          <w:szCs w:val="24"/>
          <w:lang w:val="en-US"/>
        </w:rPr>
        <w:t xml:space="preserve">These separators vary from lab scale to </w:t>
      </w:r>
      <w:r w:rsidR="00FF4888" w:rsidRPr="00C1443D">
        <w:rPr>
          <w:rFonts w:ascii="Montserrat" w:hAnsi="Montserrat"/>
          <w:sz w:val="24"/>
          <w:szCs w:val="24"/>
          <w:lang w:val="en-US"/>
        </w:rPr>
        <w:t>medium scale</w:t>
      </w:r>
      <w:r w:rsidR="001D5E61" w:rsidRPr="00C1443D">
        <w:rPr>
          <w:rFonts w:ascii="Montserrat" w:hAnsi="Montserrat"/>
          <w:sz w:val="24"/>
          <w:szCs w:val="24"/>
          <w:lang w:val="en-US"/>
        </w:rPr>
        <w:t>/</w:t>
      </w:r>
      <w:r w:rsidR="00FF4888" w:rsidRPr="00C1443D">
        <w:rPr>
          <w:rFonts w:ascii="Montserrat" w:hAnsi="Montserrat"/>
          <w:sz w:val="24"/>
          <w:szCs w:val="24"/>
          <w:lang w:val="en-US"/>
        </w:rPr>
        <w:t xml:space="preserve">process </w:t>
      </w:r>
      <w:r w:rsidRPr="00C1443D">
        <w:rPr>
          <w:rFonts w:ascii="Montserrat" w:hAnsi="Montserrat"/>
          <w:sz w:val="24"/>
          <w:szCs w:val="24"/>
          <w:lang w:val="en-US"/>
        </w:rPr>
        <w:t>development</w:t>
      </w:r>
      <w:r w:rsidR="00115533" w:rsidRPr="00C1443D">
        <w:rPr>
          <w:rFonts w:ascii="Montserrat" w:hAnsi="Montserrat"/>
          <w:sz w:val="24"/>
          <w:szCs w:val="24"/>
          <w:lang w:val="en-US"/>
        </w:rPr>
        <w:t xml:space="preserve"> up to large scale/bioprocessing scale.</w:t>
      </w:r>
    </w:p>
    <w:p w14:paraId="5CDF5A14" w14:textId="55C1B0B7" w:rsidR="00DB2D2A" w:rsidRPr="00A7528F" w:rsidRDefault="00B36364" w:rsidP="00830306">
      <w:pPr>
        <w:jc w:val="both"/>
        <w:rPr>
          <w:rFonts w:ascii="Montserrat" w:hAnsi="Montserrat"/>
          <w:sz w:val="24"/>
          <w:szCs w:val="24"/>
          <w:lang w:val="en-US"/>
        </w:rPr>
      </w:pPr>
      <w:proofErr w:type="spellStart"/>
      <w:r w:rsidRPr="00A7528F">
        <w:rPr>
          <w:rFonts w:ascii="Montserrat" w:hAnsi="Montserrat"/>
          <w:sz w:val="24"/>
          <w:szCs w:val="24"/>
          <w:lang w:val="en-US"/>
        </w:rPr>
        <w:t>MAGic</w:t>
      </w:r>
      <w:proofErr w:type="spellEnd"/>
      <w:r w:rsidRPr="00A7528F">
        <w:rPr>
          <w:rFonts w:ascii="Montserrat" w:hAnsi="Montserrat"/>
          <w:sz w:val="24"/>
          <w:szCs w:val="24"/>
          <w:lang w:val="en-US"/>
        </w:rPr>
        <w:t xml:space="preserve"> </w:t>
      </w:r>
      <w:proofErr w:type="spellStart"/>
      <w:r w:rsidRPr="00A7528F">
        <w:rPr>
          <w:rFonts w:ascii="Montserrat" w:hAnsi="Montserrat"/>
          <w:sz w:val="24"/>
          <w:szCs w:val="24"/>
          <w:lang w:val="en-US"/>
        </w:rPr>
        <w:t>BioProcessing’s</w:t>
      </w:r>
      <w:proofErr w:type="spellEnd"/>
      <w:r w:rsidRPr="00A7528F">
        <w:rPr>
          <w:rFonts w:ascii="Montserrat" w:hAnsi="Montserrat"/>
          <w:sz w:val="24"/>
          <w:szCs w:val="24"/>
          <w:lang w:val="en-US"/>
        </w:rPr>
        <w:t xml:space="preserve"> proprietary </w:t>
      </w:r>
      <w:r w:rsidR="00115533" w:rsidRPr="00A7528F">
        <w:rPr>
          <w:rFonts w:ascii="Montserrat" w:hAnsi="Montserrat"/>
          <w:sz w:val="24"/>
          <w:szCs w:val="24"/>
          <w:lang w:val="en-US"/>
        </w:rPr>
        <w:t xml:space="preserve">PROCESS </w:t>
      </w:r>
      <w:r w:rsidRPr="00A7528F">
        <w:rPr>
          <w:rFonts w:ascii="Montserrat" w:hAnsi="Montserrat"/>
          <w:sz w:val="24"/>
          <w:szCs w:val="24"/>
          <w:lang w:val="en-US"/>
        </w:rPr>
        <w:t>technology simplifies antibody recovery by combining clarification and capture into one scalable process.</w:t>
      </w:r>
      <w:r w:rsidR="00115533" w:rsidRPr="00A7528F">
        <w:rPr>
          <w:rFonts w:ascii="Montserrat" w:hAnsi="Montserrat"/>
          <w:sz w:val="24"/>
          <w:szCs w:val="24"/>
          <w:lang w:val="en-US"/>
        </w:rPr>
        <w:t xml:space="preserve"> </w:t>
      </w:r>
      <w:r w:rsidRPr="00A7528F">
        <w:rPr>
          <w:rFonts w:ascii="Montserrat" w:hAnsi="Montserrat"/>
          <w:sz w:val="24"/>
          <w:szCs w:val="24"/>
          <w:lang w:val="en-US"/>
        </w:rPr>
        <w:t xml:space="preserve">Using </w:t>
      </w:r>
      <w:proofErr w:type="spellStart"/>
      <w:r w:rsidR="00B90B9A" w:rsidRPr="00A7528F">
        <w:rPr>
          <w:rFonts w:ascii="Montserrat" w:hAnsi="Montserrat"/>
          <w:sz w:val="24"/>
          <w:szCs w:val="24"/>
          <w:lang w:val="en-US"/>
        </w:rPr>
        <w:t>MAGic</w:t>
      </w:r>
      <w:r w:rsidR="009A02A3" w:rsidRPr="00A7528F">
        <w:rPr>
          <w:rFonts w:ascii="Montserrat" w:hAnsi="Montserrat"/>
          <w:sz w:val="24"/>
          <w:szCs w:val="24"/>
          <w:lang w:val="en-US"/>
        </w:rPr>
        <w:t>B</w:t>
      </w:r>
      <w:r w:rsidR="00B90B9A" w:rsidRPr="00A7528F">
        <w:rPr>
          <w:rFonts w:ascii="Montserrat" w:hAnsi="Montserrat"/>
          <w:sz w:val="24"/>
          <w:szCs w:val="24"/>
          <w:lang w:val="en-US"/>
        </w:rPr>
        <w:t>eads</w:t>
      </w:r>
      <w:proofErr w:type="spellEnd"/>
      <w:r w:rsidRPr="00A7528F">
        <w:rPr>
          <w:rFonts w:ascii="Montserrat" w:hAnsi="Montserrat"/>
          <w:sz w:val="24"/>
          <w:szCs w:val="24"/>
          <w:lang w:val="en-US"/>
        </w:rPr>
        <w:t xml:space="preserve"> Protein </w:t>
      </w:r>
      <w:r w:rsidR="00412443">
        <w:rPr>
          <w:rFonts w:ascii="Montserrat" w:hAnsi="Montserrat"/>
          <w:sz w:val="24"/>
          <w:szCs w:val="24"/>
          <w:lang w:val="en-US"/>
        </w:rPr>
        <w:t>G</w:t>
      </w:r>
      <w:r w:rsidRPr="00A7528F">
        <w:rPr>
          <w:rFonts w:ascii="Montserrat" w:hAnsi="Montserrat"/>
          <w:sz w:val="24"/>
          <w:szCs w:val="24"/>
          <w:lang w:val="en-US"/>
        </w:rPr>
        <w:t xml:space="preserve"> to isolate antibodies directly from complex feedstocks, and paired with our automated magnetic separation system, the platform creates a smooth link between upstream and downstream operations — improving efficiency and saving time.</w:t>
      </w:r>
    </w:p>
    <w:p w14:paraId="0CAA2A9A" w14:textId="7CF8C5A7" w:rsidR="0005726E" w:rsidRPr="00A7528F" w:rsidRDefault="0005726E" w:rsidP="00830306">
      <w:pPr>
        <w:jc w:val="both"/>
        <w:rPr>
          <w:rFonts w:ascii="Montserrat" w:hAnsi="Montserrat"/>
          <w:sz w:val="20"/>
          <w:szCs w:val="20"/>
          <w:lang w:val="en-US"/>
        </w:rPr>
      </w:pPr>
      <w:r w:rsidRPr="007D3690">
        <w:rPr>
          <w:rFonts w:ascii="Montserrat" w:hAnsi="Montserrat"/>
          <w:sz w:val="20"/>
          <w:szCs w:val="20"/>
          <w:lang w:val="de-DE"/>
        </w:rPr>
        <w:t xml:space="preserve">Ref: </w:t>
      </w:r>
      <w:r w:rsidR="00932FCB" w:rsidRPr="007D3690">
        <w:rPr>
          <w:rFonts w:ascii="Montserrat" w:hAnsi="Montserrat"/>
          <w:sz w:val="20"/>
          <w:szCs w:val="20"/>
          <w:lang w:val="de-DE"/>
        </w:rPr>
        <w:t>Nils A. Brechmann et al</w:t>
      </w:r>
      <w:r w:rsidR="00967A0A" w:rsidRPr="007D3690">
        <w:rPr>
          <w:rFonts w:ascii="Montserrat" w:hAnsi="Montserrat"/>
          <w:sz w:val="20"/>
          <w:szCs w:val="20"/>
          <w:lang w:val="de-DE"/>
        </w:rPr>
        <w:t>. 2024.</w:t>
      </w:r>
      <w:r w:rsidR="00E37F79" w:rsidRPr="007D3690">
        <w:rPr>
          <w:rFonts w:ascii="Montserrat" w:hAnsi="Montserrat"/>
          <w:sz w:val="20"/>
          <w:szCs w:val="20"/>
          <w:lang w:val="de-DE"/>
        </w:rPr>
        <w:t xml:space="preserve"> </w:t>
      </w:r>
      <w:r w:rsidR="00E37F79" w:rsidRPr="00A7528F">
        <w:rPr>
          <w:rFonts w:ascii="Montserrat" w:hAnsi="Montserrat"/>
          <w:sz w:val="20"/>
          <w:szCs w:val="20"/>
          <w:lang w:val="en-US"/>
        </w:rPr>
        <w:t xml:space="preserve">Side-by-Side Economic Process Model for the Comparison and Evaluation of Magnetic Bead-Based Processes and Legacy Process for the Manufacturing of Monoclonal Antibodies. </w:t>
      </w:r>
      <w:r w:rsidR="00E1754C" w:rsidRPr="00A7528F">
        <w:rPr>
          <w:rFonts w:ascii="Montserrat" w:hAnsi="Montserrat"/>
          <w:sz w:val="20"/>
          <w:szCs w:val="20"/>
          <w:lang w:val="en-US"/>
        </w:rPr>
        <w:t>Processes.</w:t>
      </w:r>
    </w:p>
    <w:p w14:paraId="1E149862" w14:textId="77777777" w:rsidR="002F1C3E" w:rsidRPr="00A7528F" w:rsidRDefault="002F1C3E" w:rsidP="00DB2D2A">
      <w:pPr>
        <w:rPr>
          <w:rFonts w:ascii="Montserrat" w:hAnsi="Montserrat"/>
          <w:sz w:val="20"/>
          <w:szCs w:val="20"/>
          <w:lang w:val="en-US"/>
        </w:rPr>
      </w:pPr>
    </w:p>
    <w:p w14:paraId="2BF11A35" w14:textId="5326F7A2" w:rsidR="002F6437" w:rsidRPr="00F45D36" w:rsidRDefault="002F6437" w:rsidP="00CC1ADD">
      <w:pPr>
        <w:pStyle w:val="Heading2"/>
        <w:rPr>
          <w:rFonts w:ascii="Montserrat" w:hAnsi="Montserrat"/>
          <w:b/>
          <w:bCs/>
          <w:color w:val="9597BE"/>
          <w:sz w:val="24"/>
          <w:szCs w:val="24"/>
          <w:lang w:val="en-US"/>
        </w:rPr>
      </w:pPr>
      <w:r w:rsidRPr="007E13A9">
        <w:rPr>
          <w:rFonts w:ascii="Montserrat" w:hAnsi="Montserrat"/>
          <w:b/>
          <w:bCs/>
          <w:color w:val="9597BE"/>
          <w:sz w:val="24"/>
          <w:szCs w:val="24"/>
          <w:lang w:val="en-US"/>
        </w:rPr>
        <w:t>Cleaning-in-place/ sanitation</w:t>
      </w:r>
    </w:p>
    <w:p w14:paraId="2828FA49" w14:textId="0455BF92" w:rsidR="00181842" w:rsidRPr="00092C98" w:rsidRDefault="00181842" w:rsidP="00092C98">
      <w:pPr>
        <w:rPr>
          <w:rFonts w:ascii="Montserrat" w:hAnsi="Montserrat"/>
          <w:color w:val="000000"/>
          <w:sz w:val="24"/>
          <w:lang w:val="en-US"/>
        </w:rPr>
      </w:pPr>
      <w:r w:rsidRPr="00092C98">
        <w:rPr>
          <w:rFonts w:ascii="Montserrat" w:hAnsi="Montserrat"/>
          <w:color w:val="000000"/>
          <w:sz w:val="24"/>
          <w:lang w:val="en-US"/>
        </w:rPr>
        <w:t xml:space="preserve">Protein G is a native protein ligand and therefore lacks alkali stability. To maintain high binding capacity during repeated CIP cycles, NaOH </w:t>
      </w:r>
      <w:r w:rsidR="00461BA0" w:rsidRPr="00092C98">
        <w:rPr>
          <w:rFonts w:ascii="Montserrat" w:hAnsi="Montserrat"/>
          <w:color w:val="000000"/>
          <w:sz w:val="24"/>
          <w:lang w:val="en-US"/>
        </w:rPr>
        <w:t xml:space="preserve">should </w:t>
      </w:r>
      <w:r w:rsidR="001B29FE" w:rsidRPr="00092C98">
        <w:rPr>
          <w:rFonts w:ascii="Montserrat" w:hAnsi="Montserrat"/>
          <w:color w:val="000000"/>
          <w:sz w:val="24"/>
          <w:lang w:val="en-US"/>
        </w:rPr>
        <w:t>b</w:t>
      </w:r>
      <w:r w:rsidR="00461BA0" w:rsidRPr="00092C98">
        <w:rPr>
          <w:rFonts w:ascii="Montserrat" w:hAnsi="Montserrat"/>
          <w:color w:val="000000"/>
          <w:sz w:val="24"/>
          <w:lang w:val="en-US"/>
        </w:rPr>
        <w:t>e avoided or</w:t>
      </w:r>
      <w:r w:rsidRPr="00092C98">
        <w:rPr>
          <w:rFonts w:ascii="Montserrat" w:hAnsi="Montserrat"/>
          <w:color w:val="000000"/>
          <w:sz w:val="24"/>
          <w:lang w:val="en-US"/>
        </w:rPr>
        <w:t xml:space="preserve"> be kept to a minimum.</w:t>
      </w:r>
      <w:r w:rsidR="00461BA0" w:rsidRPr="00092C98">
        <w:rPr>
          <w:rFonts w:ascii="Montserrat" w:hAnsi="Montserrat"/>
          <w:color w:val="000000"/>
          <w:sz w:val="24"/>
          <w:lang w:val="en-US"/>
        </w:rPr>
        <w:t xml:space="preserve"> </w:t>
      </w:r>
    </w:p>
    <w:p w14:paraId="471683B5" w14:textId="775CA4D6" w:rsidR="00181842" w:rsidRPr="00092C98" w:rsidRDefault="00181842" w:rsidP="00092C98">
      <w:pPr>
        <w:rPr>
          <w:rFonts w:ascii="Montserrat" w:hAnsi="Montserrat"/>
          <w:color w:val="000000"/>
          <w:sz w:val="24"/>
          <w:lang w:val="en-US"/>
        </w:rPr>
      </w:pPr>
      <w:r w:rsidRPr="00092C98">
        <w:rPr>
          <w:rFonts w:ascii="Montserrat" w:hAnsi="Montserrat"/>
          <w:color w:val="000000"/>
          <w:sz w:val="24"/>
          <w:lang w:val="en-US"/>
        </w:rPr>
        <w:t>Alternative cleaning strategies include the use of non-ionic detergents, chaotropic agents, and high-salt washes to remove accumulated contaminants. In addition, treatment with 20–70% ethanol can help reduce microbial contamination and remove hydrophobic fouling from the resin.</w:t>
      </w:r>
      <w:r w:rsidR="00461BA0" w:rsidRPr="00092C98">
        <w:rPr>
          <w:rFonts w:ascii="Montserrat" w:hAnsi="Montserrat"/>
          <w:color w:val="000000"/>
          <w:sz w:val="24"/>
          <w:lang w:val="en-US"/>
        </w:rPr>
        <w:t xml:space="preserve"> 6 M urea can also be used as a cleaning agent.</w:t>
      </w:r>
    </w:p>
    <w:p w14:paraId="1A554534" w14:textId="77777777" w:rsidR="00181842" w:rsidRPr="00181842" w:rsidRDefault="00181842" w:rsidP="00CA0CBC">
      <w:pPr>
        <w:pStyle w:val="Heading2"/>
        <w:rPr>
          <w:rFonts w:ascii="Montserrat" w:eastAsiaTheme="minorHAnsi" w:hAnsi="Montserrat" w:cstheme="minorBidi"/>
          <w:color w:val="auto"/>
          <w:spacing w:val="0"/>
          <w:sz w:val="24"/>
          <w:szCs w:val="24"/>
          <w:lang w:val="en-SE"/>
        </w:rPr>
      </w:pPr>
    </w:p>
    <w:p w14:paraId="55520D8F" w14:textId="6DF991A4" w:rsidR="003B5ACA" w:rsidRPr="00F45D36" w:rsidRDefault="003B5ACA" w:rsidP="00CA0CBC">
      <w:pPr>
        <w:pStyle w:val="Heading2"/>
        <w:rPr>
          <w:rFonts w:ascii="Montserrat" w:hAnsi="Montserrat"/>
          <w:b/>
          <w:bCs/>
          <w:color w:val="9597BE"/>
          <w:sz w:val="24"/>
          <w:szCs w:val="24"/>
          <w:lang w:val="en-US"/>
        </w:rPr>
      </w:pPr>
      <w:r w:rsidRPr="00F45D36">
        <w:rPr>
          <w:rFonts w:ascii="Montserrat" w:hAnsi="Montserrat"/>
          <w:b/>
          <w:bCs/>
          <w:color w:val="9597BE"/>
          <w:sz w:val="24"/>
          <w:szCs w:val="24"/>
          <w:lang w:val="en-US"/>
        </w:rPr>
        <w:t>Storage</w:t>
      </w:r>
    </w:p>
    <w:p w14:paraId="0370C52E" w14:textId="06DDF9B8" w:rsidR="00BA4FD8" w:rsidRPr="00264DDC" w:rsidRDefault="003B5ACA" w:rsidP="002B7689">
      <w:pPr>
        <w:rPr>
          <w:rFonts w:ascii="Montserrat" w:hAnsi="Montserrat"/>
          <w:sz w:val="24"/>
          <w:szCs w:val="24"/>
          <w:lang w:val="en-US"/>
        </w:rPr>
      </w:pPr>
      <w:r w:rsidRPr="00C1443D">
        <w:rPr>
          <w:rFonts w:ascii="Montserrat" w:hAnsi="Montserrat"/>
          <w:sz w:val="24"/>
          <w:szCs w:val="24"/>
          <w:lang w:val="en-US"/>
        </w:rPr>
        <w:t xml:space="preserve">The </w:t>
      </w:r>
      <w:proofErr w:type="spellStart"/>
      <w:r w:rsidRPr="00C1443D">
        <w:rPr>
          <w:rFonts w:ascii="Montserrat" w:hAnsi="Montserrat"/>
          <w:sz w:val="24"/>
          <w:szCs w:val="24"/>
          <w:lang w:val="en-US"/>
        </w:rPr>
        <w:t>MAGicBeads</w:t>
      </w:r>
      <w:proofErr w:type="spellEnd"/>
      <w:r w:rsidRPr="00C1443D">
        <w:rPr>
          <w:rFonts w:ascii="Montserrat" w:hAnsi="Montserrat"/>
          <w:sz w:val="24"/>
          <w:szCs w:val="24"/>
          <w:lang w:val="en-US"/>
        </w:rPr>
        <w:t xml:space="preserve"> Protein </w:t>
      </w:r>
      <w:r w:rsidR="00405C88">
        <w:rPr>
          <w:rFonts w:ascii="Montserrat" w:hAnsi="Montserrat"/>
          <w:sz w:val="24"/>
          <w:szCs w:val="24"/>
          <w:lang w:val="en-US"/>
        </w:rPr>
        <w:t>G</w:t>
      </w:r>
      <w:r w:rsidRPr="00C1443D">
        <w:rPr>
          <w:rFonts w:ascii="Montserrat" w:hAnsi="Montserrat"/>
          <w:sz w:val="24"/>
          <w:szCs w:val="24"/>
          <w:lang w:val="en-US"/>
        </w:rPr>
        <w:t xml:space="preserve"> should be stored as a 10% bead suspension at +2 to +8°C in 20% ethanol.</w:t>
      </w:r>
      <w:r w:rsidR="009126F7" w:rsidRPr="00264DDC">
        <w:rPr>
          <w:rFonts w:ascii="Montserrat" w:hAnsi="Montserrat"/>
          <w:sz w:val="24"/>
          <w:szCs w:val="24"/>
          <w:lang w:val="en-US"/>
        </w:rPr>
        <w:br w:type="page"/>
      </w:r>
    </w:p>
    <w:p w14:paraId="48B92A71" w14:textId="34B0B16F" w:rsidR="007532A9" w:rsidRPr="00264DDC" w:rsidRDefault="00EF488A" w:rsidP="00D318A3">
      <w:pPr>
        <w:pStyle w:val="Rubrik1lista"/>
        <w:numPr>
          <w:ilvl w:val="0"/>
          <w:numId w:val="0"/>
        </w:numPr>
        <w:ind w:left="425" w:hanging="425"/>
        <w:rPr>
          <w:rFonts w:ascii="Montserrat" w:hAnsi="Montserrat"/>
          <w:sz w:val="36"/>
          <w:szCs w:val="36"/>
        </w:rPr>
      </w:pPr>
      <w:bookmarkStart w:id="0" w:name="_Toc450564713"/>
      <w:bookmarkStart w:id="1" w:name="_Toc450564714"/>
      <w:bookmarkStart w:id="2" w:name="_Toc429735040"/>
      <w:bookmarkStart w:id="3" w:name="_Toc433293418"/>
      <w:bookmarkStart w:id="4" w:name="_Toc433900923"/>
      <w:bookmarkStart w:id="5" w:name="_Toc437865581"/>
      <w:bookmarkStart w:id="6" w:name="_Toc447871008"/>
      <w:bookmarkStart w:id="7" w:name="_Toc36039785"/>
      <w:bookmarkStart w:id="8" w:name="_Toc210307466"/>
      <w:bookmarkEnd w:id="0"/>
      <w:bookmarkEnd w:id="1"/>
      <w:r w:rsidRPr="00264DDC">
        <w:rPr>
          <w:rFonts w:ascii="Montserrat" w:hAnsi="Montserrat"/>
          <w:color w:val="252F5E"/>
          <w:sz w:val="36"/>
          <w:szCs w:val="36"/>
        </w:rPr>
        <w:lastRenderedPageBreak/>
        <w:t>O</w:t>
      </w:r>
      <w:r w:rsidR="007532A9" w:rsidRPr="00264DDC">
        <w:rPr>
          <w:rFonts w:ascii="Montserrat" w:hAnsi="Montserrat"/>
          <w:color w:val="252F5E"/>
          <w:sz w:val="36"/>
          <w:szCs w:val="36"/>
        </w:rPr>
        <w:t>rdering information</w:t>
      </w:r>
      <w:bookmarkEnd w:id="2"/>
      <w:bookmarkEnd w:id="3"/>
      <w:bookmarkEnd w:id="4"/>
      <w:bookmarkEnd w:id="5"/>
      <w:bookmarkEnd w:id="6"/>
      <w:bookmarkEnd w:id="7"/>
      <w:bookmarkEnd w:id="8"/>
    </w:p>
    <w:tbl>
      <w:tblPr>
        <w:tblStyle w:val="PlainTable1"/>
        <w:tblW w:w="9067" w:type="dxa"/>
        <w:tblBorders>
          <w:top w:val="single" w:sz="4" w:space="0" w:color="auto"/>
          <w:bottom w:val="single" w:sz="4" w:space="0" w:color="auto"/>
        </w:tblBorders>
        <w:tblLook w:val="0420" w:firstRow="1" w:lastRow="0" w:firstColumn="0" w:lastColumn="0" w:noHBand="0" w:noVBand="1"/>
      </w:tblPr>
      <w:tblGrid>
        <w:gridCol w:w="3964"/>
        <w:gridCol w:w="2552"/>
        <w:gridCol w:w="2551"/>
      </w:tblGrid>
      <w:tr w:rsidR="00D15E0D" w:rsidRPr="00264DDC" w14:paraId="5E580DAA" w14:textId="77777777" w:rsidTr="006579F9">
        <w:trPr>
          <w:cnfStyle w:val="100000000000" w:firstRow="1" w:lastRow="0" w:firstColumn="0" w:lastColumn="0" w:oddVBand="0" w:evenVBand="0" w:oddHBand="0" w:evenHBand="0" w:firstRowFirstColumn="0" w:firstRowLastColumn="0" w:lastRowFirstColumn="0" w:lastRowLastColumn="0"/>
        </w:trPr>
        <w:tc>
          <w:tcPr>
            <w:tcW w:w="3964" w:type="dxa"/>
          </w:tcPr>
          <w:p w14:paraId="183B183D" w14:textId="67B58BE3" w:rsidR="00D15E0D" w:rsidRPr="00264DDC" w:rsidRDefault="00065040" w:rsidP="00065040">
            <w:pPr>
              <w:rPr>
                <w:rFonts w:ascii="Montserrat" w:hAnsi="Montserrat"/>
              </w:rPr>
            </w:pPr>
            <w:bookmarkStart w:id="9" w:name="_Hlk495404405"/>
            <w:bookmarkStart w:id="10" w:name="_Hlk495404024"/>
            <w:r w:rsidRPr="00264DDC">
              <w:rPr>
                <w:rFonts w:ascii="Montserrat" w:eastAsia="Calibri" w:hAnsi="Montserrat" w:cs="Times New Roman"/>
                <w:color w:val="9597BE"/>
                <w:sz w:val="20"/>
                <w:szCs w:val="20"/>
                <w:lang w:val="en-US"/>
              </w:rPr>
              <w:t>Products</w:t>
            </w:r>
          </w:p>
        </w:tc>
        <w:tc>
          <w:tcPr>
            <w:tcW w:w="2552" w:type="dxa"/>
          </w:tcPr>
          <w:p w14:paraId="2E1DAD3C" w14:textId="77777777" w:rsidR="00D15E0D" w:rsidRPr="00264DDC" w:rsidRDefault="00D15E0D" w:rsidP="0017379F">
            <w:pPr>
              <w:rPr>
                <w:rFonts w:ascii="Montserrat" w:eastAsia="Calibri" w:hAnsi="Montserrat" w:cs="Times New Roman"/>
                <w:color w:val="9597BE"/>
                <w:sz w:val="20"/>
                <w:szCs w:val="20"/>
                <w:lang w:val="en-US"/>
              </w:rPr>
            </w:pPr>
            <w:r w:rsidRPr="00264DDC">
              <w:rPr>
                <w:rFonts w:ascii="Montserrat" w:eastAsia="Calibri" w:hAnsi="Montserrat" w:cs="Times New Roman"/>
                <w:color w:val="9597BE"/>
                <w:sz w:val="20"/>
                <w:szCs w:val="20"/>
                <w:lang w:val="en-US"/>
              </w:rPr>
              <w:t>Quantity</w:t>
            </w:r>
          </w:p>
        </w:tc>
        <w:tc>
          <w:tcPr>
            <w:tcW w:w="2551" w:type="dxa"/>
          </w:tcPr>
          <w:p w14:paraId="438B9ECE" w14:textId="77777777" w:rsidR="00D15E0D" w:rsidRPr="00264DDC" w:rsidRDefault="00D15E0D" w:rsidP="0017379F">
            <w:pPr>
              <w:rPr>
                <w:rFonts w:ascii="Montserrat" w:eastAsia="Calibri" w:hAnsi="Montserrat" w:cs="Times New Roman"/>
                <w:color w:val="9597BE"/>
                <w:sz w:val="20"/>
                <w:szCs w:val="20"/>
                <w:lang w:val="en-US"/>
              </w:rPr>
            </w:pPr>
            <w:r w:rsidRPr="00264DDC">
              <w:rPr>
                <w:rFonts w:ascii="Montserrat" w:eastAsia="Calibri" w:hAnsi="Montserrat" w:cs="Times New Roman"/>
                <w:color w:val="9597BE"/>
                <w:sz w:val="20"/>
                <w:szCs w:val="20"/>
                <w:lang w:val="en-US"/>
              </w:rPr>
              <w:t>Product No.</w:t>
            </w:r>
          </w:p>
        </w:tc>
      </w:tr>
      <w:tr w:rsidR="008F4E7F" w:rsidRPr="00264DDC" w14:paraId="1E23BBFE" w14:textId="77777777" w:rsidTr="006579F9">
        <w:trPr>
          <w:cnfStyle w:val="000000100000" w:firstRow="0" w:lastRow="0" w:firstColumn="0" w:lastColumn="0" w:oddVBand="0" w:evenVBand="0" w:oddHBand="1" w:evenHBand="0" w:firstRowFirstColumn="0" w:firstRowLastColumn="0" w:lastRowFirstColumn="0" w:lastRowLastColumn="0"/>
        </w:trPr>
        <w:tc>
          <w:tcPr>
            <w:tcW w:w="3964" w:type="dxa"/>
            <w:shd w:val="clear" w:color="auto" w:fill="auto"/>
          </w:tcPr>
          <w:p w14:paraId="731121E0" w14:textId="7D815E60"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shd w:val="clear" w:color="auto" w:fill="auto"/>
          </w:tcPr>
          <w:p w14:paraId="734D7686" w14:textId="42A59A18"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 xml:space="preserve">1 mL </w:t>
            </w:r>
          </w:p>
        </w:tc>
        <w:tc>
          <w:tcPr>
            <w:tcW w:w="2551" w:type="dxa"/>
            <w:shd w:val="clear" w:color="auto" w:fill="auto"/>
          </w:tcPr>
          <w:p w14:paraId="7DC8DF19" w14:textId="37F93F03"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00</w:t>
            </w:r>
          </w:p>
        </w:tc>
      </w:tr>
      <w:tr w:rsidR="008F4E7F" w:rsidRPr="00264DDC" w14:paraId="3AD6F081" w14:textId="77777777" w:rsidTr="006579F9">
        <w:tc>
          <w:tcPr>
            <w:tcW w:w="3964" w:type="dxa"/>
          </w:tcPr>
          <w:p w14:paraId="5BEFC721" w14:textId="30FBB50D"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tcPr>
          <w:p w14:paraId="18B71E3F" w14:textId="66157484"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 xml:space="preserve">10 mL </w:t>
            </w:r>
          </w:p>
        </w:tc>
        <w:tc>
          <w:tcPr>
            <w:tcW w:w="2551" w:type="dxa"/>
          </w:tcPr>
          <w:p w14:paraId="441027E2" w14:textId="5C357527"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01</w:t>
            </w:r>
          </w:p>
        </w:tc>
      </w:tr>
      <w:tr w:rsidR="008F4E7F" w:rsidRPr="00264DDC" w14:paraId="3D6AD23E" w14:textId="77777777" w:rsidTr="006579F9">
        <w:trPr>
          <w:cnfStyle w:val="000000100000" w:firstRow="0" w:lastRow="0" w:firstColumn="0" w:lastColumn="0" w:oddVBand="0" w:evenVBand="0" w:oddHBand="1" w:evenHBand="0" w:firstRowFirstColumn="0" w:firstRowLastColumn="0" w:lastRowFirstColumn="0" w:lastRowLastColumn="0"/>
        </w:trPr>
        <w:tc>
          <w:tcPr>
            <w:tcW w:w="3964" w:type="dxa"/>
            <w:shd w:val="clear" w:color="auto" w:fill="auto"/>
          </w:tcPr>
          <w:p w14:paraId="62D551D0" w14:textId="76C4C237"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shd w:val="clear" w:color="auto" w:fill="auto"/>
          </w:tcPr>
          <w:p w14:paraId="2CB0874F" w14:textId="6023D813" w:rsidR="008F4E7F" w:rsidRPr="00C1443D" w:rsidRDefault="00D92333" w:rsidP="008F4E7F">
            <w:pPr>
              <w:rPr>
                <w:rFonts w:ascii="Montserrat" w:eastAsia="Calibri" w:hAnsi="Montserrat" w:cs="Times New Roman"/>
                <w:sz w:val="20"/>
                <w:szCs w:val="20"/>
                <w:lang w:val="en-US"/>
              </w:rPr>
            </w:pPr>
            <w:r>
              <w:rPr>
                <w:rFonts w:ascii="Montserrat" w:eastAsia="Calibri" w:hAnsi="Montserrat" w:cs="Times New Roman"/>
                <w:sz w:val="20"/>
                <w:szCs w:val="20"/>
                <w:lang w:val="en-US"/>
              </w:rPr>
              <w:t>50</w:t>
            </w:r>
            <w:r w:rsidR="008F4E7F" w:rsidRPr="00C1443D">
              <w:rPr>
                <w:rFonts w:ascii="Montserrat" w:eastAsia="Calibri" w:hAnsi="Montserrat" w:cs="Times New Roman"/>
                <w:sz w:val="20"/>
                <w:szCs w:val="20"/>
                <w:lang w:val="en-US"/>
              </w:rPr>
              <w:t xml:space="preserve"> mL </w:t>
            </w:r>
          </w:p>
        </w:tc>
        <w:tc>
          <w:tcPr>
            <w:tcW w:w="2551" w:type="dxa"/>
            <w:shd w:val="clear" w:color="auto" w:fill="auto"/>
          </w:tcPr>
          <w:p w14:paraId="0B43A703" w14:textId="62E4FFA2"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05</w:t>
            </w:r>
          </w:p>
        </w:tc>
      </w:tr>
      <w:tr w:rsidR="008F4E7F" w:rsidRPr="00264DDC" w14:paraId="0D224F7A" w14:textId="77777777" w:rsidTr="006579F9">
        <w:tc>
          <w:tcPr>
            <w:tcW w:w="3964" w:type="dxa"/>
          </w:tcPr>
          <w:p w14:paraId="4610582F" w14:textId="58D5AA58"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tcPr>
          <w:p w14:paraId="7C13DDBC" w14:textId="5A252EDC" w:rsidR="008F4E7F" w:rsidRPr="00C1443D" w:rsidRDefault="00D92333" w:rsidP="008F4E7F">
            <w:pPr>
              <w:rPr>
                <w:rFonts w:ascii="Montserrat" w:eastAsia="Calibri" w:hAnsi="Montserrat" w:cs="Times New Roman"/>
                <w:sz w:val="20"/>
                <w:szCs w:val="20"/>
                <w:lang w:val="en-US"/>
              </w:rPr>
            </w:pPr>
            <w:r>
              <w:rPr>
                <w:rFonts w:ascii="Montserrat" w:eastAsia="Calibri" w:hAnsi="Montserrat" w:cs="Times New Roman"/>
                <w:sz w:val="20"/>
                <w:szCs w:val="20"/>
                <w:lang w:val="en-US"/>
              </w:rPr>
              <w:t>100</w:t>
            </w:r>
            <w:r w:rsidR="008F4E7F" w:rsidRPr="00C1443D">
              <w:rPr>
                <w:rFonts w:ascii="Montserrat" w:eastAsia="Calibri" w:hAnsi="Montserrat" w:cs="Times New Roman"/>
                <w:sz w:val="20"/>
                <w:szCs w:val="20"/>
                <w:lang w:val="en-US"/>
              </w:rPr>
              <w:t xml:space="preserve"> mL </w:t>
            </w:r>
          </w:p>
        </w:tc>
        <w:tc>
          <w:tcPr>
            <w:tcW w:w="2551" w:type="dxa"/>
          </w:tcPr>
          <w:p w14:paraId="212E6D42" w14:textId="750545D8"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10</w:t>
            </w:r>
          </w:p>
        </w:tc>
      </w:tr>
      <w:tr w:rsidR="008F4E7F" w:rsidRPr="00264DDC" w14:paraId="7B5BB408" w14:textId="77777777" w:rsidTr="006579F9">
        <w:trPr>
          <w:cnfStyle w:val="000000100000" w:firstRow="0" w:lastRow="0" w:firstColumn="0" w:lastColumn="0" w:oddVBand="0" w:evenVBand="0" w:oddHBand="1" w:evenHBand="0" w:firstRowFirstColumn="0" w:firstRowLastColumn="0" w:lastRowFirstColumn="0" w:lastRowLastColumn="0"/>
        </w:trPr>
        <w:tc>
          <w:tcPr>
            <w:tcW w:w="3964" w:type="dxa"/>
            <w:shd w:val="clear" w:color="auto" w:fill="auto"/>
          </w:tcPr>
          <w:p w14:paraId="784FAE45" w14:textId="24D41A87"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shd w:val="clear" w:color="auto" w:fill="auto"/>
          </w:tcPr>
          <w:p w14:paraId="23DD7AB0" w14:textId="5F83A595"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 xml:space="preserve">250 mL </w:t>
            </w:r>
          </w:p>
        </w:tc>
        <w:tc>
          <w:tcPr>
            <w:tcW w:w="2551" w:type="dxa"/>
            <w:shd w:val="clear" w:color="auto" w:fill="auto"/>
          </w:tcPr>
          <w:p w14:paraId="02B881E4" w14:textId="75ACF69C"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25</w:t>
            </w:r>
          </w:p>
        </w:tc>
      </w:tr>
      <w:tr w:rsidR="008F4E7F" w:rsidRPr="00264DDC" w14:paraId="5AD3FD04" w14:textId="77777777" w:rsidTr="006579F9">
        <w:tc>
          <w:tcPr>
            <w:tcW w:w="3964" w:type="dxa"/>
          </w:tcPr>
          <w:p w14:paraId="08169D8F" w14:textId="4610A758" w:rsidR="008F4E7F" w:rsidRPr="00C1443D" w:rsidRDefault="008F4E7F" w:rsidP="008F4E7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Protein </w:t>
            </w:r>
            <w:r w:rsidR="00405C88">
              <w:rPr>
                <w:rFonts w:ascii="Montserrat" w:eastAsia="Calibri" w:hAnsi="Montserrat" w:cs="Times New Roman"/>
                <w:sz w:val="20"/>
                <w:szCs w:val="20"/>
                <w:lang w:val="en-US"/>
              </w:rPr>
              <w:t>G</w:t>
            </w:r>
          </w:p>
        </w:tc>
        <w:tc>
          <w:tcPr>
            <w:tcW w:w="2552" w:type="dxa"/>
          </w:tcPr>
          <w:p w14:paraId="66A72AB9" w14:textId="5874220A" w:rsidR="008F4E7F" w:rsidRPr="00C1443D" w:rsidRDefault="00D92333" w:rsidP="008F4E7F">
            <w:pPr>
              <w:rPr>
                <w:rFonts w:ascii="Montserrat" w:eastAsia="Calibri" w:hAnsi="Montserrat" w:cs="Times New Roman"/>
                <w:sz w:val="20"/>
                <w:szCs w:val="20"/>
                <w:lang w:val="en-US"/>
              </w:rPr>
            </w:pPr>
            <w:r>
              <w:rPr>
                <w:rFonts w:ascii="Montserrat" w:eastAsia="Calibri" w:hAnsi="Montserrat" w:cs="Times New Roman"/>
                <w:sz w:val="20"/>
                <w:szCs w:val="20"/>
                <w:lang w:val="en-US"/>
              </w:rPr>
              <w:t>500 mL</w:t>
            </w:r>
            <w:r w:rsidR="008F4E7F" w:rsidRPr="00C1443D">
              <w:rPr>
                <w:rFonts w:ascii="Montserrat" w:eastAsia="Calibri" w:hAnsi="Montserrat" w:cs="Times New Roman"/>
                <w:sz w:val="20"/>
                <w:szCs w:val="20"/>
                <w:lang w:val="en-US"/>
              </w:rPr>
              <w:t xml:space="preserve"> </w:t>
            </w:r>
          </w:p>
        </w:tc>
        <w:tc>
          <w:tcPr>
            <w:tcW w:w="2551" w:type="dxa"/>
          </w:tcPr>
          <w:p w14:paraId="361EE8C1" w14:textId="7BE5A227" w:rsidR="008F4E7F" w:rsidRPr="00C1443D" w:rsidRDefault="008F4E7F" w:rsidP="008F4E7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w:t>
            </w:r>
            <w:r w:rsidR="00405C88">
              <w:rPr>
                <w:rFonts w:ascii="Montserrat" w:eastAsia="Calibri" w:hAnsi="Montserrat" w:cs="Times New Roman"/>
                <w:sz w:val="20"/>
                <w:szCs w:val="20"/>
                <w:lang w:val="en-US"/>
              </w:rPr>
              <w:t>4</w:t>
            </w:r>
            <w:r w:rsidRPr="00C1443D">
              <w:rPr>
                <w:rFonts w:ascii="Montserrat" w:eastAsia="Calibri" w:hAnsi="Montserrat" w:cs="Times New Roman"/>
                <w:sz w:val="20"/>
                <w:szCs w:val="20"/>
                <w:lang w:val="en-US"/>
              </w:rPr>
              <w:t>50</w:t>
            </w:r>
          </w:p>
        </w:tc>
      </w:tr>
      <w:bookmarkEnd w:id="9"/>
    </w:tbl>
    <w:p w14:paraId="119E788B" w14:textId="77777777" w:rsidR="00D15E0D" w:rsidRDefault="00D15E0D" w:rsidP="00D15E0D">
      <w:pPr>
        <w:spacing w:after="0"/>
        <w:rPr>
          <w:rFonts w:ascii="Montserrat" w:eastAsia="Calibri" w:hAnsi="Montserrat" w:cs="Times New Roman"/>
          <w:sz w:val="12"/>
          <w:szCs w:val="12"/>
          <w:lang w:val="en-US"/>
        </w:rPr>
      </w:pPr>
    </w:p>
    <w:p w14:paraId="56C58D75" w14:textId="77777777" w:rsidR="009572BD" w:rsidRPr="00264DDC" w:rsidRDefault="009572BD" w:rsidP="00D15E0D">
      <w:pPr>
        <w:spacing w:after="0"/>
        <w:rPr>
          <w:rFonts w:ascii="Montserrat" w:eastAsia="Calibri" w:hAnsi="Montserrat" w:cs="Times New Roman"/>
          <w:sz w:val="12"/>
          <w:szCs w:val="12"/>
          <w:lang w:val="en-US"/>
        </w:rPr>
      </w:pPr>
    </w:p>
    <w:tbl>
      <w:tblPr>
        <w:tblStyle w:val="PlainTable1"/>
        <w:tblW w:w="9067" w:type="dxa"/>
        <w:tblBorders>
          <w:top w:val="single" w:sz="4" w:space="0" w:color="auto"/>
          <w:bottom w:val="single" w:sz="4" w:space="0" w:color="auto"/>
        </w:tblBorders>
        <w:tblLook w:val="0420" w:firstRow="1" w:lastRow="0" w:firstColumn="0" w:lastColumn="0" w:noHBand="0" w:noVBand="1"/>
      </w:tblPr>
      <w:tblGrid>
        <w:gridCol w:w="6516"/>
        <w:gridCol w:w="2551"/>
      </w:tblGrid>
      <w:tr w:rsidR="00D15E0D" w:rsidRPr="00264DDC" w14:paraId="5792BD82" w14:textId="77777777" w:rsidTr="006579F9">
        <w:trPr>
          <w:cnfStyle w:val="100000000000" w:firstRow="1" w:lastRow="0" w:firstColumn="0" w:lastColumn="0" w:oddVBand="0" w:evenVBand="0" w:oddHBand="0" w:evenHBand="0" w:firstRowFirstColumn="0" w:firstRowLastColumn="0" w:lastRowFirstColumn="0" w:lastRowLastColumn="0"/>
        </w:trPr>
        <w:tc>
          <w:tcPr>
            <w:tcW w:w="6516" w:type="dxa"/>
          </w:tcPr>
          <w:p w14:paraId="07832A2A" w14:textId="77777777" w:rsidR="00D15E0D" w:rsidRPr="00264DDC" w:rsidRDefault="00D15E0D" w:rsidP="0017379F">
            <w:pPr>
              <w:rPr>
                <w:rFonts w:ascii="Montserrat" w:eastAsia="Calibri" w:hAnsi="Montserrat" w:cs="Times New Roman"/>
                <w:color w:val="9597BE"/>
                <w:sz w:val="20"/>
                <w:szCs w:val="20"/>
                <w:lang w:val="en-US"/>
              </w:rPr>
            </w:pPr>
            <w:bookmarkStart w:id="11" w:name="_Hlk495404089"/>
            <w:r w:rsidRPr="00264DDC">
              <w:rPr>
                <w:rFonts w:ascii="Montserrat" w:eastAsia="Calibri" w:hAnsi="Montserrat" w:cs="Times New Roman"/>
                <w:color w:val="9597BE"/>
                <w:sz w:val="20"/>
                <w:szCs w:val="20"/>
                <w:lang w:val="en-US"/>
              </w:rPr>
              <w:t>Related pro</w:t>
            </w:r>
            <w:r w:rsidRPr="009572BD">
              <w:rPr>
                <w:rFonts w:ascii="Montserrat" w:eastAsia="Calibri" w:hAnsi="Montserrat" w:cs="Times New Roman"/>
                <w:color w:val="9597BE"/>
                <w:sz w:val="20"/>
                <w:szCs w:val="20"/>
                <w:lang w:val="en-US"/>
              </w:rPr>
              <w:t>ducts</w:t>
            </w:r>
          </w:p>
        </w:tc>
        <w:tc>
          <w:tcPr>
            <w:tcW w:w="2551" w:type="dxa"/>
          </w:tcPr>
          <w:p w14:paraId="4DF5538A" w14:textId="77777777" w:rsidR="00D15E0D" w:rsidRPr="00264DDC" w:rsidRDefault="00D15E0D" w:rsidP="0017379F">
            <w:pPr>
              <w:rPr>
                <w:rFonts w:ascii="Montserrat" w:eastAsia="Calibri" w:hAnsi="Montserrat" w:cs="Times New Roman"/>
                <w:color w:val="9597BE"/>
                <w:sz w:val="20"/>
                <w:szCs w:val="20"/>
                <w:lang w:val="en-US"/>
              </w:rPr>
            </w:pPr>
            <w:r w:rsidRPr="00264DDC">
              <w:rPr>
                <w:rFonts w:ascii="Montserrat" w:eastAsia="Calibri" w:hAnsi="Montserrat" w:cs="Times New Roman"/>
                <w:color w:val="9597BE"/>
                <w:sz w:val="20"/>
                <w:szCs w:val="20"/>
                <w:lang w:val="en-US"/>
              </w:rPr>
              <w:t>Product No.</w:t>
            </w:r>
          </w:p>
        </w:tc>
      </w:tr>
      <w:tr w:rsidR="00D15E0D" w:rsidRPr="00264DDC" w14:paraId="07CCF5CE" w14:textId="77777777" w:rsidTr="006579F9">
        <w:trPr>
          <w:cnfStyle w:val="000000100000" w:firstRow="0" w:lastRow="0" w:firstColumn="0" w:lastColumn="0" w:oddVBand="0" w:evenVBand="0" w:oddHBand="1" w:evenHBand="0" w:firstRowFirstColumn="0" w:firstRowLastColumn="0" w:lastRowFirstColumn="0" w:lastRowLastColumn="0"/>
        </w:trPr>
        <w:tc>
          <w:tcPr>
            <w:tcW w:w="6516" w:type="dxa"/>
            <w:shd w:val="clear" w:color="auto" w:fill="auto"/>
          </w:tcPr>
          <w:p w14:paraId="337CFF0A" w14:textId="1DB4E839" w:rsidR="00D15E0D" w:rsidRPr="00C1443D" w:rsidRDefault="00D15E0D" w:rsidP="0017379F">
            <w:pPr>
              <w:rPr>
                <w:rFonts w:ascii="Montserrat" w:eastAsia="Calibri" w:hAnsi="Montserrat" w:cs="Times New Roman"/>
                <w:sz w:val="20"/>
                <w:szCs w:val="20"/>
                <w:lang w:val="en-US"/>
              </w:rPr>
            </w:pPr>
            <w:proofErr w:type="spellStart"/>
            <w:r w:rsidRPr="00C1443D">
              <w:rPr>
                <w:rFonts w:ascii="Montserrat" w:eastAsia="Calibri" w:hAnsi="Montserrat" w:cs="Times New Roman"/>
                <w:sz w:val="20"/>
                <w:szCs w:val="20"/>
                <w:lang w:val="en-US"/>
              </w:rPr>
              <w:t>MAGicBeads</w:t>
            </w:r>
            <w:proofErr w:type="spellEnd"/>
            <w:r w:rsidRPr="00C1443D">
              <w:rPr>
                <w:rFonts w:ascii="Montserrat" w:eastAsia="Calibri" w:hAnsi="Montserrat" w:cs="Times New Roman"/>
                <w:sz w:val="20"/>
                <w:szCs w:val="20"/>
                <w:lang w:val="en-US"/>
              </w:rPr>
              <w:t xml:space="preserve"> ACT</w:t>
            </w:r>
          </w:p>
        </w:tc>
        <w:tc>
          <w:tcPr>
            <w:tcW w:w="2551" w:type="dxa"/>
            <w:shd w:val="clear" w:color="auto" w:fill="auto"/>
          </w:tcPr>
          <w:p w14:paraId="5D51022A" w14:textId="0EC3D204"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13</w:t>
            </w:r>
            <w:r w:rsidR="008F4E7F" w:rsidRPr="00C1443D">
              <w:rPr>
                <w:rFonts w:ascii="Montserrat" w:eastAsia="Calibri" w:hAnsi="Montserrat" w:cs="Times New Roman"/>
                <w:sz w:val="20"/>
                <w:szCs w:val="20"/>
                <w:lang w:val="en-US"/>
              </w:rPr>
              <w:t>XX</w:t>
            </w:r>
          </w:p>
        </w:tc>
      </w:tr>
      <w:tr w:rsidR="00D15E0D" w:rsidRPr="00264DDC" w14:paraId="00670C88" w14:textId="77777777" w:rsidTr="006579F9">
        <w:tc>
          <w:tcPr>
            <w:tcW w:w="6516" w:type="dxa"/>
          </w:tcPr>
          <w:p w14:paraId="5CFE8C91" w14:textId="403D89C8" w:rsidR="00D15E0D" w:rsidRPr="00C1443D" w:rsidRDefault="00D15E0D" w:rsidP="0017379F">
            <w:pPr>
              <w:rPr>
                <w:rFonts w:ascii="Montserrat" w:eastAsia="Calibri" w:hAnsi="Montserrat" w:cs="Times New Roman"/>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eastAsia="Calibri" w:hAnsi="Montserrat" w:cs="Times New Roman"/>
                <w:sz w:val="20"/>
                <w:szCs w:val="20"/>
                <w:lang w:val="en-US"/>
              </w:rPr>
              <w:t xml:space="preserve"> LAB rack</w:t>
            </w:r>
          </w:p>
        </w:tc>
        <w:tc>
          <w:tcPr>
            <w:tcW w:w="2551" w:type="dxa"/>
          </w:tcPr>
          <w:p w14:paraId="2C638160" w14:textId="77777777"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2000</w:t>
            </w:r>
          </w:p>
        </w:tc>
      </w:tr>
      <w:tr w:rsidR="00D15E0D" w:rsidRPr="00264DDC" w14:paraId="65A59EDD" w14:textId="77777777" w:rsidTr="006579F9">
        <w:trPr>
          <w:cnfStyle w:val="000000100000" w:firstRow="0" w:lastRow="0" w:firstColumn="0" w:lastColumn="0" w:oddVBand="0" w:evenVBand="0" w:oddHBand="1" w:evenHBand="0" w:firstRowFirstColumn="0" w:firstRowLastColumn="0" w:lastRowFirstColumn="0" w:lastRowLastColumn="0"/>
        </w:trPr>
        <w:tc>
          <w:tcPr>
            <w:tcW w:w="6516" w:type="dxa"/>
            <w:shd w:val="clear" w:color="auto" w:fill="auto"/>
          </w:tcPr>
          <w:p w14:paraId="0C5869EB" w14:textId="13DB848B" w:rsidR="00D15E0D" w:rsidRPr="00C1443D" w:rsidRDefault="00D15E0D" w:rsidP="0017379F">
            <w:pPr>
              <w:rPr>
                <w:rFonts w:ascii="Montserrat" w:eastAsia="Calibri" w:hAnsi="Montserrat" w:cs="Times New Roman"/>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eastAsia="Calibri" w:hAnsi="Montserrat" w:cs="Times New Roman"/>
                <w:sz w:val="20"/>
                <w:szCs w:val="20"/>
                <w:lang w:val="en-US"/>
              </w:rPr>
              <w:t xml:space="preserve"> LAB cube</w:t>
            </w:r>
          </w:p>
        </w:tc>
        <w:tc>
          <w:tcPr>
            <w:tcW w:w="2551" w:type="dxa"/>
            <w:shd w:val="clear" w:color="auto" w:fill="auto"/>
          </w:tcPr>
          <w:p w14:paraId="36E40BCE" w14:textId="77777777"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2100</w:t>
            </w:r>
          </w:p>
        </w:tc>
      </w:tr>
      <w:tr w:rsidR="00D15E0D" w:rsidRPr="00264DDC" w14:paraId="0C105522" w14:textId="77777777" w:rsidTr="006579F9">
        <w:tc>
          <w:tcPr>
            <w:tcW w:w="6516" w:type="dxa"/>
          </w:tcPr>
          <w:p w14:paraId="1DCC6851" w14:textId="67787587" w:rsidR="00D15E0D" w:rsidRPr="00C1443D" w:rsidRDefault="00D15E0D" w:rsidP="0017379F">
            <w:pPr>
              <w:rPr>
                <w:rFonts w:ascii="Montserrat" w:eastAsia="Calibri" w:hAnsi="Montserrat" w:cs="Times New Roman"/>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eastAsia="Calibri" w:hAnsi="Montserrat" w:cs="Times New Roman"/>
                <w:sz w:val="20"/>
                <w:szCs w:val="20"/>
                <w:lang w:val="en-US"/>
              </w:rPr>
              <w:t xml:space="preserve"> PILOT 50</w:t>
            </w:r>
          </w:p>
        </w:tc>
        <w:tc>
          <w:tcPr>
            <w:tcW w:w="2551" w:type="dxa"/>
          </w:tcPr>
          <w:p w14:paraId="45CAB1B5" w14:textId="77777777"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2200</w:t>
            </w:r>
          </w:p>
        </w:tc>
      </w:tr>
      <w:tr w:rsidR="00D15E0D" w:rsidRPr="00264DDC" w14:paraId="18C223E9" w14:textId="77777777" w:rsidTr="006579F9">
        <w:trPr>
          <w:cnfStyle w:val="000000100000" w:firstRow="0" w:lastRow="0" w:firstColumn="0" w:lastColumn="0" w:oddVBand="0" w:evenVBand="0" w:oddHBand="1" w:evenHBand="0" w:firstRowFirstColumn="0" w:firstRowLastColumn="0" w:lastRowFirstColumn="0" w:lastRowLastColumn="0"/>
        </w:trPr>
        <w:tc>
          <w:tcPr>
            <w:tcW w:w="6516" w:type="dxa"/>
            <w:shd w:val="clear" w:color="auto" w:fill="auto"/>
          </w:tcPr>
          <w:p w14:paraId="699EADCD" w14:textId="13419C41" w:rsidR="00D15E0D" w:rsidRPr="00C1443D" w:rsidRDefault="00D15E0D" w:rsidP="0017379F">
            <w:pPr>
              <w:rPr>
                <w:rFonts w:ascii="Montserrat" w:eastAsia="Calibri" w:hAnsi="Montserrat" w:cs="Times New Roman"/>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eastAsia="Calibri" w:hAnsi="Montserrat" w:cs="Times New Roman"/>
                <w:sz w:val="20"/>
                <w:szCs w:val="20"/>
                <w:lang w:val="en-US"/>
              </w:rPr>
              <w:t xml:space="preserve"> PILOT 500</w:t>
            </w:r>
          </w:p>
        </w:tc>
        <w:tc>
          <w:tcPr>
            <w:tcW w:w="2551" w:type="dxa"/>
            <w:shd w:val="clear" w:color="auto" w:fill="auto"/>
          </w:tcPr>
          <w:p w14:paraId="077E7103" w14:textId="77777777"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2300</w:t>
            </w:r>
          </w:p>
        </w:tc>
      </w:tr>
      <w:tr w:rsidR="00D15E0D" w:rsidRPr="00264DDC" w14:paraId="25770B0E" w14:textId="77777777" w:rsidTr="006579F9">
        <w:tc>
          <w:tcPr>
            <w:tcW w:w="6516" w:type="dxa"/>
          </w:tcPr>
          <w:p w14:paraId="6AE84E60" w14:textId="571425C8" w:rsidR="00D15E0D" w:rsidRPr="00C1443D" w:rsidRDefault="00D15E0D" w:rsidP="0017379F">
            <w:pPr>
              <w:rPr>
                <w:rFonts w:ascii="Montserrat" w:hAnsi="Montserrat"/>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hAnsi="Montserrat"/>
                <w:sz w:val="20"/>
                <w:szCs w:val="20"/>
                <w:lang w:val="en-US"/>
              </w:rPr>
              <w:t xml:space="preserve"> PILOT 2000</w:t>
            </w:r>
          </w:p>
        </w:tc>
        <w:tc>
          <w:tcPr>
            <w:tcW w:w="2551" w:type="dxa"/>
          </w:tcPr>
          <w:p w14:paraId="6D13A392" w14:textId="77777777" w:rsidR="00D15E0D" w:rsidRPr="00C1443D" w:rsidRDefault="00D15E0D"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2400</w:t>
            </w:r>
          </w:p>
        </w:tc>
      </w:tr>
      <w:tr w:rsidR="0023315B" w:rsidRPr="00264DDC" w14:paraId="5164CD8B" w14:textId="77777777" w:rsidTr="006579F9">
        <w:trPr>
          <w:cnfStyle w:val="000000100000" w:firstRow="0" w:lastRow="0" w:firstColumn="0" w:lastColumn="0" w:oddVBand="0" w:evenVBand="0" w:oddHBand="1" w:evenHBand="0" w:firstRowFirstColumn="0" w:firstRowLastColumn="0" w:lastRowFirstColumn="0" w:lastRowLastColumn="0"/>
        </w:trPr>
        <w:tc>
          <w:tcPr>
            <w:tcW w:w="6516" w:type="dxa"/>
            <w:shd w:val="clear" w:color="auto" w:fill="auto"/>
          </w:tcPr>
          <w:p w14:paraId="6A375218" w14:textId="0F847C25" w:rsidR="0023315B" w:rsidRPr="00C1443D" w:rsidRDefault="0023315B" w:rsidP="0017379F">
            <w:pPr>
              <w:rPr>
                <w:rFonts w:ascii="Montserrat" w:hAnsi="Montserrat"/>
                <w:sz w:val="20"/>
                <w:szCs w:val="20"/>
                <w:lang w:val="en-US"/>
              </w:rPr>
            </w:pPr>
            <w:proofErr w:type="spellStart"/>
            <w:r w:rsidRPr="00C1443D">
              <w:rPr>
                <w:rFonts w:ascii="Montserrat" w:hAnsi="Montserrat"/>
                <w:sz w:val="20"/>
                <w:szCs w:val="20"/>
                <w:lang w:val="en-US"/>
              </w:rPr>
              <w:t>MAGicAccio</w:t>
            </w:r>
            <w:proofErr w:type="spellEnd"/>
            <w:r w:rsidRPr="00C1443D">
              <w:rPr>
                <w:rFonts w:ascii="Montserrat" w:hAnsi="Montserrat"/>
                <w:sz w:val="20"/>
                <w:szCs w:val="20"/>
                <w:lang w:val="en-US"/>
              </w:rPr>
              <w:t xml:space="preserve"> PROCESS</w:t>
            </w:r>
            <w:r w:rsidR="005E3BA3" w:rsidRPr="00C1443D">
              <w:rPr>
                <w:rFonts w:ascii="Montserrat" w:hAnsi="Montserrat"/>
                <w:sz w:val="20"/>
                <w:szCs w:val="20"/>
                <w:lang w:val="en-US"/>
              </w:rPr>
              <w:t xml:space="preserve"> </w:t>
            </w:r>
          </w:p>
        </w:tc>
        <w:tc>
          <w:tcPr>
            <w:tcW w:w="2551" w:type="dxa"/>
            <w:shd w:val="clear" w:color="auto" w:fill="auto"/>
          </w:tcPr>
          <w:p w14:paraId="67556085" w14:textId="434B1706" w:rsidR="0023315B" w:rsidRPr="00C1443D" w:rsidRDefault="0098521F" w:rsidP="0017379F">
            <w:pPr>
              <w:rPr>
                <w:rFonts w:ascii="Montserrat" w:eastAsia="Calibri" w:hAnsi="Montserrat" w:cs="Times New Roman"/>
                <w:sz w:val="20"/>
                <w:szCs w:val="20"/>
                <w:lang w:val="en-US"/>
              </w:rPr>
            </w:pPr>
            <w:r w:rsidRPr="00C1443D">
              <w:rPr>
                <w:rFonts w:ascii="Montserrat" w:eastAsia="Calibri" w:hAnsi="Montserrat" w:cs="Times New Roman"/>
                <w:sz w:val="20"/>
                <w:szCs w:val="20"/>
                <w:lang w:val="en-US"/>
              </w:rPr>
              <w:t>3100</w:t>
            </w:r>
          </w:p>
        </w:tc>
      </w:tr>
      <w:bookmarkEnd w:id="10"/>
      <w:bookmarkEnd w:id="11"/>
    </w:tbl>
    <w:p w14:paraId="4A34AFC6" w14:textId="77777777" w:rsidR="0072296D" w:rsidRPr="00264DDC" w:rsidRDefault="0072296D" w:rsidP="00ED56F8">
      <w:pPr>
        <w:spacing w:before="240"/>
        <w:rPr>
          <w:rFonts w:ascii="Montserrat" w:hAnsi="Montserrat"/>
          <w:sz w:val="14"/>
          <w:lang w:val="en-US"/>
        </w:rPr>
      </w:pPr>
    </w:p>
    <w:p w14:paraId="013622E6" w14:textId="77777777" w:rsidR="0072296D" w:rsidRPr="00264DDC" w:rsidRDefault="0072296D" w:rsidP="00ED56F8">
      <w:pPr>
        <w:spacing w:before="240"/>
        <w:rPr>
          <w:rFonts w:ascii="Montserrat" w:hAnsi="Montserrat"/>
          <w:sz w:val="14"/>
          <w:lang w:val="en-US"/>
        </w:rPr>
      </w:pPr>
    </w:p>
    <w:p w14:paraId="1EEBD086" w14:textId="095CA937" w:rsidR="007532A9" w:rsidRPr="00C1443D" w:rsidRDefault="00903D34" w:rsidP="008F4E7F">
      <w:pPr>
        <w:tabs>
          <w:tab w:val="center" w:pos="4536"/>
        </w:tabs>
        <w:spacing w:before="240"/>
        <w:rPr>
          <w:rFonts w:ascii="Montserrat" w:hAnsi="Montserrat"/>
          <w:sz w:val="24"/>
          <w:szCs w:val="24"/>
        </w:rPr>
      </w:pPr>
      <w:r w:rsidRPr="00264DDC">
        <w:rPr>
          <w:rFonts w:ascii="Montserrat" w:hAnsi="Montserrat"/>
          <w:b/>
          <w:bCs/>
          <w:color w:val="252F5E"/>
          <w:sz w:val="24"/>
          <w:szCs w:val="24"/>
        </w:rPr>
        <w:t>MAGIC BIOPROCESSING</w:t>
      </w:r>
      <w:r w:rsidR="008F4E7F">
        <w:rPr>
          <w:rFonts w:ascii="Montserrat" w:hAnsi="Montserrat"/>
          <w:b/>
          <w:bCs/>
          <w:color w:val="252F5E"/>
          <w:sz w:val="24"/>
          <w:szCs w:val="24"/>
        </w:rPr>
        <w:tab/>
      </w:r>
      <w:r w:rsidR="007532A9" w:rsidRPr="00264DDC">
        <w:rPr>
          <w:rFonts w:ascii="Montserrat" w:hAnsi="Montserrat"/>
          <w:color w:val="504E4D"/>
          <w:sz w:val="24"/>
          <w:szCs w:val="24"/>
        </w:rPr>
        <w:br/>
      </w:r>
      <w:r w:rsidR="007532A9" w:rsidRPr="00C1443D">
        <w:rPr>
          <w:rFonts w:ascii="Montserrat" w:hAnsi="Montserrat"/>
          <w:sz w:val="24"/>
          <w:szCs w:val="24"/>
        </w:rPr>
        <w:t>Virdings Al</w:t>
      </w:r>
      <w:r w:rsidR="00EB5849" w:rsidRPr="00C1443D">
        <w:rPr>
          <w:rFonts w:ascii="Montserrat" w:hAnsi="Montserrat"/>
          <w:sz w:val="24"/>
          <w:szCs w:val="24"/>
        </w:rPr>
        <w:t>lé 28</w:t>
      </w:r>
      <w:r w:rsidR="00EB5849" w:rsidRPr="00C1443D">
        <w:rPr>
          <w:rFonts w:ascii="Montserrat" w:hAnsi="Montserrat"/>
          <w:sz w:val="24"/>
          <w:szCs w:val="24"/>
        </w:rPr>
        <w:br/>
        <w:t>SE-754 50 Uppsala, Sweden</w:t>
      </w:r>
    </w:p>
    <w:p w14:paraId="57AB662A" w14:textId="79A8EFC9" w:rsidR="00B4348F" w:rsidRPr="00C1443D" w:rsidRDefault="00430521" w:rsidP="007532A9">
      <w:pPr>
        <w:rPr>
          <w:rFonts w:ascii="Montserrat" w:hAnsi="Montserrat"/>
          <w:sz w:val="24"/>
          <w:szCs w:val="24"/>
          <w:u w:val="single"/>
          <w:lang w:val="en-US"/>
        </w:rPr>
      </w:pPr>
      <w:r w:rsidRPr="00C1443D">
        <w:rPr>
          <w:rFonts w:ascii="Montserrat" w:hAnsi="Montserrat"/>
          <w:noProof/>
          <w:sz w:val="24"/>
          <w:szCs w:val="24"/>
          <w:lang w:val="en-US"/>
        </w:rPr>
        <w:drawing>
          <wp:anchor distT="0" distB="0" distL="114300" distR="114300" simplePos="0" relativeHeight="251709440" behindDoc="0" locked="0" layoutInCell="1" allowOverlap="1" wp14:anchorId="6103EC3A" wp14:editId="272EDB5B">
            <wp:simplePos x="0" y="0"/>
            <wp:positionH relativeFrom="margin">
              <wp:align>left</wp:align>
            </wp:positionH>
            <wp:positionV relativeFrom="paragraph">
              <wp:posOffset>4120033</wp:posOffset>
            </wp:positionV>
            <wp:extent cx="2643505" cy="217170"/>
            <wp:effectExtent l="0" t="0" r="4445" b="0"/>
            <wp:wrapSquare wrapText="bothSides"/>
            <wp:docPr id="3639205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3505" cy="217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2A9" w:rsidRPr="00C1443D">
        <w:rPr>
          <w:rFonts w:ascii="Montserrat" w:hAnsi="Montserrat"/>
          <w:sz w:val="24"/>
          <w:szCs w:val="24"/>
          <w:lang w:val="en-US"/>
        </w:rPr>
        <w:t xml:space="preserve">Email: </w:t>
      </w:r>
      <w:r w:rsidR="00F72B75" w:rsidRPr="00C1443D">
        <w:rPr>
          <w:rFonts w:ascii="Montserrat" w:hAnsi="Montserrat"/>
          <w:sz w:val="24"/>
          <w:szCs w:val="24"/>
          <w:lang w:val="en-US"/>
        </w:rPr>
        <w:t>info@</w:t>
      </w:r>
      <w:r w:rsidR="0073458E" w:rsidRPr="00C1443D">
        <w:rPr>
          <w:rFonts w:ascii="Montserrat" w:hAnsi="Montserrat"/>
          <w:sz w:val="24"/>
          <w:szCs w:val="24"/>
          <w:lang w:val="en-US"/>
        </w:rPr>
        <w:t>magicbioprocessing.com</w:t>
      </w:r>
      <w:r w:rsidR="007532A9" w:rsidRPr="00C1443D">
        <w:rPr>
          <w:rStyle w:val="Hyperlink"/>
          <w:rFonts w:ascii="Montserrat" w:hAnsi="Montserrat"/>
          <w:color w:val="auto"/>
          <w:sz w:val="24"/>
          <w:szCs w:val="24"/>
          <w:lang w:val="en-US"/>
        </w:rPr>
        <w:br/>
      </w:r>
      <w:r w:rsidR="007532A9" w:rsidRPr="00C1443D">
        <w:rPr>
          <w:rFonts w:ascii="Montserrat" w:hAnsi="Montserrat"/>
          <w:sz w:val="24"/>
          <w:szCs w:val="24"/>
          <w:lang w:val="en-US"/>
        </w:rPr>
        <w:t xml:space="preserve">Web: </w:t>
      </w:r>
      <w:r w:rsidR="00F72B75" w:rsidRPr="00C1443D">
        <w:rPr>
          <w:rFonts w:ascii="Montserrat" w:hAnsi="Montserrat"/>
          <w:sz w:val="24"/>
          <w:szCs w:val="24"/>
          <w:lang w:val="en-US"/>
        </w:rPr>
        <w:t>www.</w:t>
      </w:r>
      <w:r w:rsidR="0073458E" w:rsidRPr="00C1443D">
        <w:rPr>
          <w:rFonts w:ascii="Montserrat" w:hAnsi="Montserrat"/>
          <w:sz w:val="24"/>
          <w:szCs w:val="24"/>
          <w:lang w:val="en-US"/>
        </w:rPr>
        <w:t>magicbioprocessing.com</w:t>
      </w:r>
    </w:p>
    <w:sectPr w:rsidR="00B4348F" w:rsidRPr="00C1443D" w:rsidSect="00434770">
      <w:headerReference w:type="even" r:id="rId19"/>
      <w:headerReference w:type="default" r:id="rId20"/>
      <w:footerReference w:type="even" r:id="rId21"/>
      <w:footerReference w:type="default" r:id="rId22"/>
      <w:headerReference w:type="first" r:id="rId23"/>
      <w:footerReference w:type="first" r:id="rId24"/>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A1A1" w14:textId="77777777" w:rsidR="00FE77ED" w:rsidRDefault="00FE77ED" w:rsidP="002F376C">
      <w:pPr>
        <w:spacing w:after="0" w:line="240" w:lineRule="auto"/>
      </w:pPr>
      <w:r>
        <w:separator/>
      </w:r>
    </w:p>
  </w:endnote>
  <w:endnote w:type="continuationSeparator" w:id="0">
    <w:p w14:paraId="4CF7AA99" w14:textId="77777777" w:rsidR="00FE77ED" w:rsidRDefault="00FE77ED" w:rsidP="002F3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Condensed">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017A" w14:textId="77777777" w:rsidR="0093354A" w:rsidRDefault="0093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4EF8" w14:textId="3AE229CD" w:rsidR="00096A0B" w:rsidRPr="0073458E" w:rsidRDefault="004E0769" w:rsidP="008C7703">
    <w:pPr>
      <w:pStyle w:val="Footer"/>
      <w:tabs>
        <w:tab w:val="center" w:pos="2778"/>
        <w:tab w:val="left" w:pos="3268"/>
      </w:tabs>
      <w:rPr>
        <w:rFonts w:ascii="Montserrat" w:hAnsi="Montserrat"/>
        <w:color w:val="808080" w:themeColor="background1" w:themeShade="80"/>
        <w:sz w:val="14"/>
        <w:szCs w:val="14"/>
      </w:rPr>
    </w:pPr>
    <w:r>
      <w:rPr>
        <w:rFonts w:ascii="Montserrat" w:hAnsi="Montserrat"/>
        <w:color w:val="808080" w:themeColor="background1" w:themeShade="80"/>
        <w:sz w:val="12"/>
        <w:szCs w:val="12"/>
      </w:rPr>
      <w:t>DS</w:t>
    </w:r>
    <w:r w:rsidR="00096A0B" w:rsidRPr="0073458E">
      <w:rPr>
        <w:rFonts w:ascii="Montserrat" w:hAnsi="Montserrat"/>
        <w:color w:val="808080" w:themeColor="background1" w:themeShade="80"/>
        <w:sz w:val="12"/>
        <w:szCs w:val="12"/>
      </w:rPr>
      <w:t>-1</w:t>
    </w:r>
    <w:r w:rsidR="00405C88">
      <w:rPr>
        <w:rFonts w:ascii="Montserrat" w:hAnsi="Montserrat"/>
        <w:color w:val="808080" w:themeColor="background1" w:themeShade="80"/>
        <w:sz w:val="12"/>
        <w:szCs w:val="12"/>
      </w:rPr>
      <w:t>4</w:t>
    </w:r>
    <w:r w:rsidR="008F4E7F">
      <w:rPr>
        <w:rFonts w:ascii="Montserrat" w:hAnsi="Montserrat"/>
        <w:color w:val="808080" w:themeColor="background1" w:themeShade="80"/>
        <w:sz w:val="12"/>
        <w:szCs w:val="12"/>
      </w:rPr>
      <w:t>XX</w:t>
    </w:r>
    <w:r w:rsidR="00F712E2">
      <w:rPr>
        <w:rFonts w:ascii="Montserrat" w:hAnsi="Montserrat"/>
        <w:color w:val="808080" w:themeColor="background1" w:themeShade="80"/>
        <w:sz w:val="12"/>
        <w:szCs w:val="12"/>
      </w:rPr>
      <w:t>AA</w:t>
    </w:r>
    <w:r w:rsidR="00096A0B" w:rsidRPr="0073458E">
      <w:rPr>
        <w:rFonts w:ascii="Montserrat" w:hAnsi="Montserrat"/>
        <w:color w:val="808080" w:themeColor="background1" w:themeShade="8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5AE6" w14:textId="77777777" w:rsidR="0093354A" w:rsidRDefault="0093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DF94" w14:textId="77777777" w:rsidR="00FE77ED" w:rsidRDefault="00FE77ED" w:rsidP="002F376C">
      <w:pPr>
        <w:spacing w:after="0" w:line="240" w:lineRule="auto"/>
      </w:pPr>
      <w:r>
        <w:separator/>
      </w:r>
    </w:p>
  </w:footnote>
  <w:footnote w:type="continuationSeparator" w:id="0">
    <w:p w14:paraId="59D0E72F" w14:textId="77777777" w:rsidR="00FE77ED" w:rsidRDefault="00FE77ED" w:rsidP="002F3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443E" w14:textId="77777777" w:rsidR="0093354A" w:rsidRDefault="0093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CD8C" w14:textId="0FE142E5" w:rsidR="00096A0B" w:rsidRPr="0073458E" w:rsidRDefault="001C0D89" w:rsidP="00341A8A">
    <w:pPr>
      <w:pStyle w:val="Header"/>
      <w:pBdr>
        <w:bottom w:val="single" w:sz="8" w:space="1" w:color="auto"/>
      </w:pBdr>
      <w:rPr>
        <w:rFonts w:ascii="Montserrat" w:hAnsi="Montserrat"/>
        <w:color w:val="595959" w:themeColor="text1" w:themeTint="A6"/>
        <w:sz w:val="12"/>
        <w:szCs w:val="12"/>
        <w:lang w:val="en-US"/>
      </w:rPr>
    </w:pPr>
    <w:r>
      <w:rPr>
        <w:rFonts w:ascii="Montserrat" w:hAnsi="Montserrat"/>
        <w:color w:val="595959" w:themeColor="text1" w:themeTint="A6"/>
        <w:sz w:val="12"/>
        <w:szCs w:val="12"/>
        <w:lang w:val="en-US"/>
      </w:rPr>
      <w:t>Data sheet</w:t>
    </w:r>
    <w:r w:rsidR="00096A0B" w:rsidRPr="0073458E">
      <w:rPr>
        <w:rFonts w:ascii="Montserrat" w:hAnsi="Montserrat"/>
        <w:color w:val="595959" w:themeColor="text1" w:themeTint="A6"/>
        <w:sz w:val="12"/>
        <w:szCs w:val="12"/>
        <w:lang w:val="en-US"/>
      </w:rPr>
      <w:t xml:space="preserve"> for </w:t>
    </w:r>
    <w:proofErr w:type="spellStart"/>
    <w:r w:rsidR="00F36721">
      <w:rPr>
        <w:rFonts w:ascii="Montserrat" w:hAnsi="Montserrat"/>
        <w:color w:val="595959" w:themeColor="text1" w:themeTint="A6"/>
        <w:sz w:val="12"/>
        <w:szCs w:val="12"/>
        <w:lang w:val="en-US"/>
      </w:rPr>
      <w:t>MAGic</w:t>
    </w:r>
    <w:proofErr w:type="spellEnd"/>
    <w:r w:rsidR="00F36721">
      <w:rPr>
        <w:rFonts w:ascii="Montserrat" w:hAnsi="Montserrat"/>
        <w:color w:val="595959" w:themeColor="text1" w:themeTint="A6"/>
        <w:sz w:val="12"/>
        <w:szCs w:val="12"/>
        <w:lang w:val="en-US"/>
      </w:rPr>
      <w:t xml:space="preserve">™ Beads </w:t>
    </w:r>
    <w:r w:rsidR="009F3AF1">
      <w:rPr>
        <w:rFonts w:ascii="Montserrat" w:hAnsi="Montserrat"/>
        <w:color w:val="595959" w:themeColor="text1" w:themeTint="A6"/>
        <w:sz w:val="12"/>
        <w:szCs w:val="12"/>
        <w:lang w:val="en-US"/>
      </w:rPr>
      <w:t xml:space="preserve">Protein </w:t>
    </w:r>
    <w:r w:rsidR="00405C88">
      <w:rPr>
        <w:rFonts w:ascii="Montserrat" w:hAnsi="Montserrat"/>
        <w:color w:val="595959" w:themeColor="text1" w:themeTint="A6"/>
        <w:sz w:val="12"/>
        <w:szCs w:val="12"/>
        <w:lang w:val="en-US"/>
      </w:rPr>
      <w:t>G</w:t>
    </w:r>
    <w:r w:rsidR="00096A0B" w:rsidRPr="0073458E">
      <w:rPr>
        <w:rFonts w:ascii="Montserrat" w:hAnsi="Montserrat"/>
        <w:color w:val="595959" w:themeColor="text1" w:themeTint="A6"/>
        <w:sz w:val="12"/>
        <w:szCs w:val="12"/>
        <w:lang w:val="en-US"/>
      </w:rPr>
      <w:t xml:space="preserve"> Product No. 1</w:t>
    </w:r>
    <w:r w:rsidR="00405C88">
      <w:rPr>
        <w:rFonts w:ascii="Montserrat" w:hAnsi="Montserrat"/>
        <w:color w:val="595959" w:themeColor="text1" w:themeTint="A6"/>
        <w:sz w:val="12"/>
        <w:szCs w:val="12"/>
        <w:lang w:val="en-US"/>
      </w:rPr>
      <w:t>4</w:t>
    </w:r>
    <w:r w:rsidR="008F4E7F">
      <w:rPr>
        <w:rFonts w:ascii="Montserrat" w:hAnsi="Montserrat"/>
        <w:color w:val="595959" w:themeColor="text1" w:themeTint="A6"/>
        <w:sz w:val="12"/>
        <w:szCs w:val="12"/>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B0D9" w14:textId="77777777" w:rsidR="0093354A" w:rsidRDefault="00933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38A2"/>
    <w:multiLevelType w:val="hybridMultilevel"/>
    <w:tmpl w:val="A91298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4C1B6B"/>
    <w:multiLevelType w:val="hybridMultilevel"/>
    <w:tmpl w:val="DD209004"/>
    <w:lvl w:ilvl="0" w:tplc="F042C458">
      <w:start w:val="1"/>
      <w:numFmt w:val="decimal"/>
      <w:lvlText w:val="%1"/>
      <w:lvlJc w:val="left"/>
      <w:pPr>
        <w:ind w:left="360" w:hanging="360"/>
      </w:pPr>
      <w:rPr>
        <w:rFonts w:ascii="Roboto Light" w:hAnsi="Roboto Light" w:hint="default"/>
        <w:vertAlign w:val="superscrip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 w15:restartNumberingAfterBreak="0">
    <w:nsid w:val="08124F48"/>
    <w:multiLevelType w:val="hybridMultilevel"/>
    <w:tmpl w:val="5D68F10C"/>
    <w:lvl w:ilvl="0" w:tplc="697E8CA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8846153"/>
    <w:multiLevelType w:val="hybridMultilevel"/>
    <w:tmpl w:val="DE20134C"/>
    <w:lvl w:ilvl="0" w:tplc="FDAE9420">
      <w:start w:val="1"/>
      <w:numFmt w:val="decimal"/>
      <w:lvlText w:val="%1."/>
      <w:lvlJc w:val="left"/>
      <w:pPr>
        <w:ind w:left="720" w:hanging="360"/>
      </w:pPr>
      <w:rPr>
        <w:rFonts w:hint="default"/>
        <w:color w:val="auto"/>
        <w:sz w:val="16"/>
        <w:szCs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C584103"/>
    <w:multiLevelType w:val="hybridMultilevel"/>
    <w:tmpl w:val="C6449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9F124A"/>
    <w:multiLevelType w:val="hybridMultilevel"/>
    <w:tmpl w:val="8126029E"/>
    <w:lvl w:ilvl="0" w:tplc="94669EDA">
      <w:start w:val="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170C35"/>
    <w:multiLevelType w:val="hybridMultilevel"/>
    <w:tmpl w:val="F7CCE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A3354BF"/>
    <w:multiLevelType w:val="hybridMultilevel"/>
    <w:tmpl w:val="F118BAB2"/>
    <w:lvl w:ilvl="0" w:tplc="F6B66676">
      <w:start w:val="1"/>
      <w:numFmt w:val="bullet"/>
      <w:lvlText w:val=""/>
      <w:lvlJc w:val="left"/>
      <w:pPr>
        <w:ind w:left="720" w:hanging="360"/>
      </w:pPr>
      <w:rPr>
        <w:rFonts w:ascii="Symbol" w:hAnsi="Symbol" w:hint="default"/>
        <w:color w:val="252F5E"/>
        <w:sz w:val="16"/>
        <w:szCs w:val="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602A53"/>
    <w:multiLevelType w:val="hybridMultilevel"/>
    <w:tmpl w:val="9DE29086"/>
    <w:lvl w:ilvl="0" w:tplc="EC3EAECE">
      <w:start w:val="1"/>
      <w:numFmt w:val="decimal"/>
      <w:pStyle w:val="Rubrik2lista"/>
      <w:lvlText w:val="%1."/>
      <w:lvlJc w:val="left"/>
      <w:pPr>
        <w:ind w:left="360" w:hanging="360"/>
      </w:pPr>
      <w:rPr>
        <w:rFonts w:ascii="Roboto Condensed" w:hAnsi="Roboto Condensed"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27CC045E"/>
    <w:multiLevelType w:val="hybridMultilevel"/>
    <w:tmpl w:val="5C98A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C2243E7"/>
    <w:multiLevelType w:val="hybridMultilevel"/>
    <w:tmpl w:val="0FA6C6D6"/>
    <w:lvl w:ilvl="0" w:tplc="8B164984">
      <w:start w:val="1"/>
      <w:numFmt w:val="decimal"/>
      <w:lvlText w:val="%1."/>
      <w:lvlJc w:val="left"/>
      <w:pPr>
        <w:ind w:left="397" w:hanging="397"/>
      </w:pPr>
      <w:rPr>
        <w:rFonts w:hint="default"/>
        <w:color w:val="504E4D"/>
        <w:sz w:val="16"/>
        <w:szCs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09F7653"/>
    <w:multiLevelType w:val="hybridMultilevel"/>
    <w:tmpl w:val="1E60C3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26043CC"/>
    <w:multiLevelType w:val="hybridMultilevel"/>
    <w:tmpl w:val="3C5AB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CA1957"/>
    <w:multiLevelType w:val="hybridMultilevel"/>
    <w:tmpl w:val="DBCE164A"/>
    <w:lvl w:ilvl="0" w:tplc="6EC87484">
      <w:start w:val="1"/>
      <w:numFmt w:val="bullet"/>
      <w:lvlText w:val=""/>
      <w:lvlJc w:val="left"/>
      <w:pPr>
        <w:ind w:left="720" w:hanging="360"/>
      </w:pPr>
      <w:rPr>
        <w:rFonts w:ascii="Symbol" w:hAnsi="Symbol" w:hint="default"/>
        <w:color w:val="252F5E"/>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F21FB"/>
    <w:multiLevelType w:val="hybridMultilevel"/>
    <w:tmpl w:val="B750F762"/>
    <w:lvl w:ilvl="0" w:tplc="FF0ABF58">
      <w:start w:val="1"/>
      <w:numFmt w:val="bullet"/>
      <w:lvlText w:val=""/>
      <w:lvlJc w:val="left"/>
      <w:pPr>
        <w:ind w:left="720" w:hanging="360"/>
      </w:pPr>
      <w:rPr>
        <w:rFonts w:ascii="Symbol" w:hAnsi="Symbol" w:hint="default"/>
        <w:color w:val="0D72B9" w:themeColor="accen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6C2FCF"/>
    <w:multiLevelType w:val="hybridMultilevel"/>
    <w:tmpl w:val="2B7CA3BC"/>
    <w:lvl w:ilvl="0" w:tplc="14661282">
      <w:start w:val="1"/>
      <w:numFmt w:val="decimal"/>
      <w:pStyle w:val="Rubrik1lista"/>
      <w:lvlText w:val="%1."/>
      <w:lvlJc w:val="left"/>
      <w:pPr>
        <w:ind w:left="425" w:hanging="425"/>
      </w:pPr>
      <w:rPr>
        <w:rFonts w:ascii="Roboto Condensed" w:hAnsi="Roboto Condensed" w:hint="default"/>
        <w:b w:val="0"/>
        <w:color w:val="252F5E"/>
        <w:sz w:val="28"/>
        <w:szCs w:val="28"/>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41535068"/>
    <w:multiLevelType w:val="hybridMultilevel"/>
    <w:tmpl w:val="C80E54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4F7D2A76"/>
    <w:multiLevelType w:val="hybridMultilevel"/>
    <w:tmpl w:val="33DAC0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3B44050"/>
    <w:multiLevelType w:val="hybridMultilevel"/>
    <w:tmpl w:val="1102F9C8"/>
    <w:lvl w:ilvl="0" w:tplc="08F6305E">
      <w:start w:val="1"/>
      <w:numFmt w:val="bullet"/>
      <w:lvlText w:val="•"/>
      <w:lvlJc w:val="left"/>
      <w:pPr>
        <w:tabs>
          <w:tab w:val="num" w:pos="720"/>
        </w:tabs>
        <w:ind w:left="720" w:hanging="360"/>
      </w:pPr>
      <w:rPr>
        <w:rFonts w:ascii="Arial" w:hAnsi="Arial" w:hint="default"/>
      </w:rPr>
    </w:lvl>
    <w:lvl w:ilvl="1" w:tplc="EC90D7DC">
      <w:numFmt w:val="bullet"/>
      <w:lvlText w:val="•"/>
      <w:lvlJc w:val="left"/>
      <w:pPr>
        <w:tabs>
          <w:tab w:val="num" w:pos="1440"/>
        </w:tabs>
        <w:ind w:left="1440" w:hanging="360"/>
      </w:pPr>
      <w:rPr>
        <w:rFonts w:ascii="Arial" w:hAnsi="Arial" w:hint="default"/>
      </w:rPr>
    </w:lvl>
    <w:lvl w:ilvl="2" w:tplc="9D74FE44" w:tentative="1">
      <w:start w:val="1"/>
      <w:numFmt w:val="bullet"/>
      <w:lvlText w:val="•"/>
      <w:lvlJc w:val="left"/>
      <w:pPr>
        <w:tabs>
          <w:tab w:val="num" w:pos="2160"/>
        </w:tabs>
        <w:ind w:left="2160" w:hanging="360"/>
      </w:pPr>
      <w:rPr>
        <w:rFonts w:ascii="Arial" w:hAnsi="Arial" w:hint="default"/>
      </w:rPr>
    </w:lvl>
    <w:lvl w:ilvl="3" w:tplc="08085B52" w:tentative="1">
      <w:start w:val="1"/>
      <w:numFmt w:val="bullet"/>
      <w:lvlText w:val="•"/>
      <w:lvlJc w:val="left"/>
      <w:pPr>
        <w:tabs>
          <w:tab w:val="num" w:pos="2880"/>
        </w:tabs>
        <w:ind w:left="2880" w:hanging="360"/>
      </w:pPr>
      <w:rPr>
        <w:rFonts w:ascii="Arial" w:hAnsi="Arial" w:hint="default"/>
      </w:rPr>
    </w:lvl>
    <w:lvl w:ilvl="4" w:tplc="B9C8A3BE" w:tentative="1">
      <w:start w:val="1"/>
      <w:numFmt w:val="bullet"/>
      <w:lvlText w:val="•"/>
      <w:lvlJc w:val="left"/>
      <w:pPr>
        <w:tabs>
          <w:tab w:val="num" w:pos="3600"/>
        </w:tabs>
        <w:ind w:left="3600" w:hanging="360"/>
      </w:pPr>
      <w:rPr>
        <w:rFonts w:ascii="Arial" w:hAnsi="Arial" w:hint="default"/>
      </w:rPr>
    </w:lvl>
    <w:lvl w:ilvl="5" w:tplc="5FA6F790" w:tentative="1">
      <w:start w:val="1"/>
      <w:numFmt w:val="bullet"/>
      <w:lvlText w:val="•"/>
      <w:lvlJc w:val="left"/>
      <w:pPr>
        <w:tabs>
          <w:tab w:val="num" w:pos="4320"/>
        </w:tabs>
        <w:ind w:left="4320" w:hanging="360"/>
      </w:pPr>
      <w:rPr>
        <w:rFonts w:ascii="Arial" w:hAnsi="Arial" w:hint="default"/>
      </w:rPr>
    </w:lvl>
    <w:lvl w:ilvl="6" w:tplc="F97224CA" w:tentative="1">
      <w:start w:val="1"/>
      <w:numFmt w:val="bullet"/>
      <w:lvlText w:val="•"/>
      <w:lvlJc w:val="left"/>
      <w:pPr>
        <w:tabs>
          <w:tab w:val="num" w:pos="5040"/>
        </w:tabs>
        <w:ind w:left="5040" w:hanging="360"/>
      </w:pPr>
      <w:rPr>
        <w:rFonts w:ascii="Arial" w:hAnsi="Arial" w:hint="default"/>
      </w:rPr>
    </w:lvl>
    <w:lvl w:ilvl="7" w:tplc="B5DC4368" w:tentative="1">
      <w:start w:val="1"/>
      <w:numFmt w:val="bullet"/>
      <w:lvlText w:val="•"/>
      <w:lvlJc w:val="left"/>
      <w:pPr>
        <w:tabs>
          <w:tab w:val="num" w:pos="5760"/>
        </w:tabs>
        <w:ind w:left="5760" w:hanging="360"/>
      </w:pPr>
      <w:rPr>
        <w:rFonts w:ascii="Arial" w:hAnsi="Arial" w:hint="default"/>
      </w:rPr>
    </w:lvl>
    <w:lvl w:ilvl="8" w:tplc="52E0C5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010085"/>
    <w:multiLevelType w:val="hybridMultilevel"/>
    <w:tmpl w:val="5F302672"/>
    <w:lvl w:ilvl="0" w:tplc="FDAE9420">
      <w:start w:val="1"/>
      <w:numFmt w:val="decimal"/>
      <w:lvlText w:val="%1."/>
      <w:lvlJc w:val="left"/>
      <w:pPr>
        <w:ind w:left="720" w:hanging="360"/>
      </w:pPr>
      <w:rPr>
        <w:rFonts w:hint="default"/>
        <w:color w:val="auto"/>
        <w:sz w:val="16"/>
        <w:szCs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AF4672D"/>
    <w:multiLevelType w:val="hybridMultilevel"/>
    <w:tmpl w:val="A4468EE4"/>
    <w:lvl w:ilvl="0" w:tplc="38242EFE">
      <w:start w:val="1"/>
      <w:numFmt w:val="bullet"/>
      <w:lvlText w:val=""/>
      <w:lvlJc w:val="left"/>
      <w:pPr>
        <w:ind w:left="567" w:hanging="170"/>
      </w:pPr>
      <w:rPr>
        <w:rFonts w:ascii="Symbol" w:hAnsi="Symbol" w:hint="default"/>
        <w:color w:val="252F5E"/>
        <w:sz w:val="16"/>
        <w:szCs w:val="16"/>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A2656C"/>
    <w:multiLevelType w:val="hybridMultilevel"/>
    <w:tmpl w:val="7D9EAC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D534623"/>
    <w:multiLevelType w:val="multilevel"/>
    <w:tmpl w:val="E3A833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D1041E"/>
    <w:multiLevelType w:val="hybridMultilevel"/>
    <w:tmpl w:val="3D16FFCC"/>
    <w:lvl w:ilvl="0" w:tplc="FDAE9420">
      <w:start w:val="1"/>
      <w:numFmt w:val="decimal"/>
      <w:lvlText w:val="%1."/>
      <w:lvlJc w:val="left"/>
      <w:pPr>
        <w:ind w:left="720" w:hanging="360"/>
      </w:pPr>
      <w:rPr>
        <w:rFonts w:hint="default"/>
        <w:color w:val="auto"/>
        <w:sz w:val="16"/>
        <w:szCs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3972D94"/>
    <w:multiLevelType w:val="hybridMultilevel"/>
    <w:tmpl w:val="421CA9E0"/>
    <w:lvl w:ilvl="0" w:tplc="E9ECB55C">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5783632">
    <w:abstractNumId w:val="15"/>
  </w:num>
  <w:num w:numId="2" w16cid:durableId="825559749">
    <w:abstractNumId w:val="8"/>
  </w:num>
  <w:num w:numId="3" w16cid:durableId="632517601">
    <w:abstractNumId w:val="20"/>
  </w:num>
  <w:num w:numId="4" w16cid:durableId="474028342">
    <w:abstractNumId w:val="14"/>
  </w:num>
  <w:num w:numId="5" w16cid:durableId="183250208">
    <w:abstractNumId w:val="11"/>
  </w:num>
  <w:num w:numId="6" w16cid:durableId="1515218978">
    <w:abstractNumId w:val="12"/>
  </w:num>
  <w:num w:numId="7" w16cid:durableId="1119373182">
    <w:abstractNumId w:val="2"/>
  </w:num>
  <w:num w:numId="8" w16cid:durableId="1118835732">
    <w:abstractNumId w:val="1"/>
  </w:num>
  <w:num w:numId="9" w16cid:durableId="897011035">
    <w:abstractNumId w:val="6"/>
  </w:num>
  <w:num w:numId="10" w16cid:durableId="1618947237">
    <w:abstractNumId w:val="10"/>
  </w:num>
  <w:num w:numId="11" w16cid:durableId="812794143">
    <w:abstractNumId w:val="23"/>
  </w:num>
  <w:num w:numId="12" w16cid:durableId="759176364">
    <w:abstractNumId w:val="3"/>
  </w:num>
  <w:num w:numId="13" w16cid:durableId="730661051">
    <w:abstractNumId w:val="19"/>
  </w:num>
  <w:num w:numId="14" w16cid:durableId="1975792823">
    <w:abstractNumId w:val="4"/>
  </w:num>
  <w:num w:numId="15" w16cid:durableId="1597404570">
    <w:abstractNumId w:val="9"/>
  </w:num>
  <w:num w:numId="16" w16cid:durableId="1403720703">
    <w:abstractNumId w:val="21"/>
  </w:num>
  <w:num w:numId="17" w16cid:durableId="869073735">
    <w:abstractNumId w:val="7"/>
  </w:num>
  <w:num w:numId="18" w16cid:durableId="2116511614">
    <w:abstractNumId w:val="13"/>
  </w:num>
  <w:num w:numId="19" w16cid:durableId="331569546">
    <w:abstractNumId w:val="17"/>
  </w:num>
  <w:num w:numId="20" w16cid:durableId="279849080">
    <w:abstractNumId w:val="16"/>
  </w:num>
  <w:num w:numId="21" w16cid:durableId="605312385">
    <w:abstractNumId w:val="0"/>
  </w:num>
  <w:num w:numId="22" w16cid:durableId="1141384829">
    <w:abstractNumId w:val="22"/>
  </w:num>
  <w:num w:numId="23" w16cid:durableId="1856727804">
    <w:abstractNumId w:val="18"/>
  </w:num>
  <w:num w:numId="24" w16cid:durableId="732699100">
    <w:abstractNumId w:val="5"/>
  </w:num>
  <w:num w:numId="25" w16cid:durableId="1376853900">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F7"/>
    <w:rsid w:val="00001547"/>
    <w:rsid w:val="000018B8"/>
    <w:rsid w:val="000023F7"/>
    <w:rsid w:val="00003CF9"/>
    <w:rsid w:val="0000416C"/>
    <w:rsid w:val="00007A4F"/>
    <w:rsid w:val="00007FEC"/>
    <w:rsid w:val="000110D1"/>
    <w:rsid w:val="000112AE"/>
    <w:rsid w:val="00011E78"/>
    <w:rsid w:val="000135A8"/>
    <w:rsid w:val="0001368F"/>
    <w:rsid w:val="00013833"/>
    <w:rsid w:val="00013D93"/>
    <w:rsid w:val="00014B35"/>
    <w:rsid w:val="00014FDF"/>
    <w:rsid w:val="0001645A"/>
    <w:rsid w:val="00017438"/>
    <w:rsid w:val="00020B2B"/>
    <w:rsid w:val="00021389"/>
    <w:rsid w:val="00023C9E"/>
    <w:rsid w:val="000253E3"/>
    <w:rsid w:val="000278F3"/>
    <w:rsid w:val="00030126"/>
    <w:rsid w:val="00032568"/>
    <w:rsid w:val="00033364"/>
    <w:rsid w:val="00033CD5"/>
    <w:rsid w:val="00033EC6"/>
    <w:rsid w:val="000407DE"/>
    <w:rsid w:val="000414FC"/>
    <w:rsid w:val="00041F5B"/>
    <w:rsid w:val="000461F9"/>
    <w:rsid w:val="00046744"/>
    <w:rsid w:val="000512FA"/>
    <w:rsid w:val="00051957"/>
    <w:rsid w:val="000551AE"/>
    <w:rsid w:val="00056EE7"/>
    <w:rsid w:val="0005726E"/>
    <w:rsid w:val="00057D72"/>
    <w:rsid w:val="00060145"/>
    <w:rsid w:val="00061F8F"/>
    <w:rsid w:val="00062AA0"/>
    <w:rsid w:val="000639BA"/>
    <w:rsid w:val="00065040"/>
    <w:rsid w:val="000655ED"/>
    <w:rsid w:val="00065B0A"/>
    <w:rsid w:val="00067AE5"/>
    <w:rsid w:val="0007450C"/>
    <w:rsid w:val="0007682C"/>
    <w:rsid w:val="000773C7"/>
    <w:rsid w:val="00080691"/>
    <w:rsid w:val="00080B3B"/>
    <w:rsid w:val="000840E8"/>
    <w:rsid w:val="000857A6"/>
    <w:rsid w:val="000872C1"/>
    <w:rsid w:val="00087D4B"/>
    <w:rsid w:val="00087E16"/>
    <w:rsid w:val="000911CE"/>
    <w:rsid w:val="00092A14"/>
    <w:rsid w:val="00092C98"/>
    <w:rsid w:val="000936A4"/>
    <w:rsid w:val="000950F8"/>
    <w:rsid w:val="00096A0B"/>
    <w:rsid w:val="00097E94"/>
    <w:rsid w:val="000A0086"/>
    <w:rsid w:val="000A31F6"/>
    <w:rsid w:val="000A48BF"/>
    <w:rsid w:val="000B1B0B"/>
    <w:rsid w:val="000B2924"/>
    <w:rsid w:val="000B2A53"/>
    <w:rsid w:val="000B69CA"/>
    <w:rsid w:val="000B6B16"/>
    <w:rsid w:val="000B7341"/>
    <w:rsid w:val="000C1A98"/>
    <w:rsid w:val="000C33D6"/>
    <w:rsid w:val="000C3D9E"/>
    <w:rsid w:val="000C4216"/>
    <w:rsid w:val="000D180C"/>
    <w:rsid w:val="000D398D"/>
    <w:rsid w:val="000D46A6"/>
    <w:rsid w:val="000D4CEB"/>
    <w:rsid w:val="000D54AC"/>
    <w:rsid w:val="000D7BE7"/>
    <w:rsid w:val="000D7F21"/>
    <w:rsid w:val="000E0F64"/>
    <w:rsid w:val="000E14C1"/>
    <w:rsid w:val="000E34AB"/>
    <w:rsid w:val="000E3B9A"/>
    <w:rsid w:val="000E639D"/>
    <w:rsid w:val="000F0B5C"/>
    <w:rsid w:val="000F15BA"/>
    <w:rsid w:val="000F7E4A"/>
    <w:rsid w:val="001004CC"/>
    <w:rsid w:val="0010301C"/>
    <w:rsid w:val="00106F55"/>
    <w:rsid w:val="00107F99"/>
    <w:rsid w:val="0011238E"/>
    <w:rsid w:val="001127C3"/>
    <w:rsid w:val="001130DC"/>
    <w:rsid w:val="0011360D"/>
    <w:rsid w:val="0011512C"/>
    <w:rsid w:val="00115533"/>
    <w:rsid w:val="00117394"/>
    <w:rsid w:val="00117D9B"/>
    <w:rsid w:val="00117FC7"/>
    <w:rsid w:val="00123852"/>
    <w:rsid w:val="00125886"/>
    <w:rsid w:val="00125E96"/>
    <w:rsid w:val="00130A19"/>
    <w:rsid w:val="00131B6F"/>
    <w:rsid w:val="0013624D"/>
    <w:rsid w:val="001368B8"/>
    <w:rsid w:val="00140DD6"/>
    <w:rsid w:val="00141B29"/>
    <w:rsid w:val="00145742"/>
    <w:rsid w:val="00145D99"/>
    <w:rsid w:val="00150801"/>
    <w:rsid w:val="00150BE6"/>
    <w:rsid w:val="001517B1"/>
    <w:rsid w:val="001550D7"/>
    <w:rsid w:val="0015615F"/>
    <w:rsid w:val="001563CB"/>
    <w:rsid w:val="0016172F"/>
    <w:rsid w:val="00161FE3"/>
    <w:rsid w:val="0016489B"/>
    <w:rsid w:val="001657B2"/>
    <w:rsid w:val="001668BA"/>
    <w:rsid w:val="00167344"/>
    <w:rsid w:val="0017234E"/>
    <w:rsid w:val="001743FD"/>
    <w:rsid w:val="00176526"/>
    <w:rsid w:val="00176728"/>
    <w:rsid w:val="00176AF1"/>
    <w:rsid w:val="00176C68"/>
    <w:rsid w:val="001805E0"/>
    <w:rsid w:val="00181010"/>
    <w:rsid w:val="00181842"/>
    <w:rsid w:val="00182E64"/>
    <w:rsid w:val="00183E88"/>
    <w:rsid w:val="001853A9"/>
    <w:rsid w:val="00185C4E"/>
    <w:rsid w:val="00186B99"/>
    <w:rsid w:val="00190425"/>
    <w:rsid w:val="00191131"/>
    <w:rsid w:val="00191805"/>
    <w:rsid w:val="00191A2D"/>
    <w:rsid w:val="00192F5D"/>
    <w:rsid w:val="00194EA7"/>
    <w:rsid w:val="0019516F"/>
    <w:rsid w:val="00195901"/>
    <w:rsid w:val="001A10AA"/>
    <w:rsid w:val="001A1EDC"/>
    <w:rsid w:val="001A266E"/>
    <w:rsid w:val="001A485B"/>
    <w:rsid w:val="001A4A78"/>
    <w:rsid w:val="001A7306"/>
    <w:rsid w:val="001B2013"/>
    <w:rsid w:val="001B29FE"/>
    <w:rsid w:val="001B2FDF"/>
    <w:rsid w:val="001B4429"/>
    <w:rsid w:val="001B443D"/>
    <w:rsid w:val="001C0D35"/>
    <w:rsid w:val="001C0D89"/>
    <w:rsid w:val="001C63F6"/>
    <w:rsid w:val="001C6956"/>
    <w:rsid w:val="001C6AC4"/>
    <w:rsid w:val="001D1153"/>
    <w:rsid w:val="001D1655"/>
    <w:rsid w:val="001D20C2"/>
    <w:rsid w:val="001D34DC"/>
    <w:rsid w:val="001D5A12"/>
    <w:rsid w:val="001D5E61"/>
    <w:rsid w:val="001E1201"/>
    <w:rsid w:val="001E2E0A"/>
    <w:rsid w:val="001E3784"/>
    <w:rsid w:val="001E6169"/>
    <w:rsid w:val="001E6799"/>
    <w:rsid w:val="001E6DB8"/>
    <w:rsid w:val="001F0FEC"/>
    <w:rsid w:val="001F1087"/>
    <w:rsid w:val="001F174F"/>
    <w:rsid w:val="001F2765"/>
    <w:rsid w:val="001F50E2"/>
    <w:rsid w:val="00201755"/>
    <w:rsid w:val="00205E07"/>
    <w:rsid w:val="00206314"/>
    <w:rsid w:val="00206446"/>
    <w:rsid w:val="002069B2"/>
    <w:rsid w:val="00207656"/>
    <w:rsid w:val="00207B9B"/>
    <w:rsid w:val="0021048A"/>
    <w:rsid w:val="00210F06"/>
    <w:rsid w:val="00211FC1"/>
    <w:rsid w:val="00217F9A"/>
    <w:rsid w:val="00220B9F"/>
    <w:rsid w:val="00225867"/>
    <w:rsid w:val="00225AA7"/>
    <w:rsid w:val="00226384"/>
    <w:rsid w:val="00226608"/>
    <w:rsid w:val="002269E0"/>
    <w:rsid w:val="00227722"/>
    <w:rsid w:val="002317C9"/>
    <w:rsid w:val="0023315B"/>
    <w:rsid w:val="00235064"/>
    <w:rsid w:val="00235747"/>
    <w:rsid w:val="00235BC8"/>
    <w:rsid w:val="00235C45"/>
    <w:rsid w:val="00235CC2"/>
    <w:rsid w:val="00236029"/>
    <w:rsid w:val="00241C4A"/>
    <w:rsid w:val="00242459"/>
    <w:rsid w:val="0024245A"/>
    <w:rsid w:val="00243193"/>
    <w:rsid w:val="00244C0F"/>
    <w:rsid w:val="002452F3"/>
    <w:rsid w:val="002510BF"/>
    <w:rsid w:val="0025673C"/>
    <w:rsid w:val="002642EF"/>
    <w:rsid w:val="00264DDC"/>
    <w:rsid w:val="002653D3"/>
    <w:rsid w:val="00266737"/>
    <w:rsid w:val="0026756B"/>
    <w:rsid w:val="002710B6"/>
    <w:rsid w:val="0027174D"/>
    <w:rsid w:val="002726AE"/>
    <w:rsid w:val="0027289F"/>
    <w:rsid w:val="00272FE1"/>
    <w:rsid w:val="002737F8"/>
    <w:rsid w:val="0027417B"/>
    <w:rsid w:val="00275D80"/>
    <w:rsid w:val="00277990"/>
    <w:rsid w:val="00281EDC"/>
    <w:rsid w:val="00283B54"/>
    <w:rsid w:val="00283D8D"/>
    <w:rsid w:val="00284A17"/>
    <w:rsid w:val="002853D2"/>
    <w:rsid w:val="00287590"/>
    <w:rsid w:val="00291279"/>
    <w:rsid w:val="00291599"/>
    <w:rsid w:val="00291821"/>
    <w:rsid w:val="00291997"/>
    <w:rsid w:val="00292916"/>
    <w:rsid w:val="00292932"/>
    <w:rsid w:val="0029396F"/>
    <w:rsid w:val="0029467C"/>
    <w:rsid w:val="00297480"/>
    <w:rsid w:val="00297A28"/>
    <w:rsid w:val="002A1EFF"/>
    <w:rsid w:val="002A4AE8"/>
    <w:rsid w:val="002A5C63"/>
    <w:rsid w:val="002A670C"/>
    <w:rsid w:val="002A71F0"/>
    <w:rsid w:val="002B0161"/>
    <w:rsid w:val="002B0C6F"/>
    <w:rsid w:val="002B12D2"/>
    <w:rsid w:val="002B3303"/>
    <w:rsid w:val="002B59D1"/>
    <w:rsid w:val="002B6F9A"/>
    <w:rsid w:val="002B7689"/>
    <w:rsid w:val="002C0188"/>
    <w:rsid w:val="002C2A23"/>
    <w:rsid w:val="002C4182"/>
    <w:rsid w:val="002C4F7C"/>
    <w:rsid w:val="002D151A"/>
    <w:rsid w:val="002D5A1E"/>
    <w:rsid w:val="002E0B05"/>
    <w:rsid w:val="002E13F2"/>
    <w:rsid w:val="002E1680"/>
    <w:rsid w:val="002E1CA3"/>
    <w:rsid w:val="002E2BF3"/>
    <w:rsid w:val="002E5F0B"/>
    <w:rsid w:val="002E675E"/>
    <w:rsid w:val="002E7882"/>
    <w:rsid w:val="002F1C3E"/>
    <w:rsid w:val="002F321A"/>
    <w:rsid w:val="002F376C"/>
    <w:rsid w:val="002F3F20"/>
    <w:rsid w:val="002F5B2C"/>
    <w:rsid w:val="002F6437"/>
    <w:rsid w:val="002F6AA9"/>
    <w:rsid w:val="002F6D6E"/>
    <w:rsid w:val="0030152F"/>
    <w:rsid w:val="003044E1"/>
    <w:rsid w:val="003050FF"/>
    <w:rsid w:val="00306ACD"/>
    <w:rsid w:val="00307124"/>
    <w:rsid w:val="00307CC1"/>
    <w:rsid w:val="00310941"/>
    <w:rsid w:val="00312002"/>
    <w:rsid w:val="003132DD"/>
    <w:rsid w:val="0031481A"/>
    <w:rsid w:val="00315BAC"/>
    <w:rsid w:val="003172E2"/>
    <w:rsid w:val="0032020E"/>
    <w:rsid w:val="00320D48"/>
    <w:rsid w:val="0032229E"/>
    <w:rsid w:val="003227F7"/>
    <w:rsid w:val="00324F22"/>
    <w:rsid w:val="00325B81"/>
    <w:rsid w:val="00327A3B"/>
    <w:rsid w:val="0033065C"/>
    <w:rsid w:val="003311C1"/>
    <w:rsid w:val="003314D2"/>
    <w:rsid w:val="00332A61"/>
    <w:rsid w:val="003334FF"/>
    <w:rsid w:val="00333886"/>
    <w:rsid w:val="003344EC"/>
    <w:rsid w:val="00336A6C"/>
    <w:rsid w:val="003371C3"/>
    <w:rsid w:val="00340071"/>
    <w:rsid w:val="00341A8A"/>
    <w:rsid w:val="00341AD9"/>
    <w:rsid w:val="003432CD"/>
    <w:rsid w:val="0034337F"/>
    <w:rsid w:val="00345AD7"/>
    <w:rsid w:val="00346C31"/>
    <w:rsid w:val="0034708D"/>
    <w:rsid w:val="003511F6"/>
    <w:rsid w:val="00351E99"/>
    <w:rsid w:val="003520BB"/>
    <w:rsid w:val="003537BB"/>
    <w:rsid w:val="003545F3"/>
    <w:rsid w:val="0035629F"/>
    <w:rsid w:val="003578BD"/>
    <w:rsid w:val="00363EB6"/>
    <w:rsid w:val="00364299"/>
    <w:rsid w:val="00364460"/>
    <w:rsid w:val="00364649"/>
    <w:rsid w:val="003650B8"/>
    <w:rsid w:val="003656CB"/>
    <w:rsid w:val="0036710E"/>
    <w:rsid w:val="00367797"/>
    <w:rsid w:val="003727B3"/>
    <w:rsid w:val="00373893"/>
    <w:rsid w:val="00374275"/>
    <w:rsid w:val="003748C5"/>
    <w:rsid w:val="00376D9D"/>
    <w:rsid w:val="00376FDA"/>
    <w:rsid w:val="0037785A"/>
    <w:rsid w:val="0038107B"/>
    <w:rsid w:val="003814DB"/>
    <w:rsid w:val="003816FC"/>
    <w:rsid w:val="00382338"/>
    <w:rsid w:val="00382418"/>
    <w:rsid w:val="00385C40"/>
    <w:rsid w:val="00385EC4"/>
    <w:rsid w:val="00387C32"/>
    <w:rsid w:val="00390DB8"/>
    <w:rsid w:val="003943AE"/>
    <w:rsid w:val="00395AAD"/>
    <w:rsid w:val="003A4089"/>
    <w:rsid w:val="003A4DE9"/>
    <w:rsid w:val="003B22AC"/>
    <w:rsid w:val="003B4F34"/>
    <w:rsid w:val="003B5ACA"/>
    <w:rsid w:val="003C0BC0"/>
    <w:rsid w:val="003C29C6"/>
    <w:rsid w:val="003C578D"/>
    <w:rsid w:val="003C64C9"/>
    <w:rsid w:val="003C7428"/>
    <w:rsid w:val="003C7611"/>
    <w:rsid w:val="003C7DC7"/>
    <w:rsid w:val="003D0D73"/>
    <w:rsid w:val="003D17CB"/>
    <w:rsid w:val="003D27E8"/>
    <w:rsid w:val="003D3632"/>
    <w:rsid w:val="003D3A06"/>
    <w:rsid w:val="003D422B"/>
    <w:rsid w:val="003D4548"/>
    <w:rsid w:val="003D51A4"/>
    <w:rsid w:val="003D5968"/>
    <w:rsid w:val="003D5E83"/>
    <w:rsid w:val="003D654E"/>
    <w:rsid w:val="003D6EA4"/>
    <w:rsid w:val="003D713B"/>
    <w:rsid w:val="003D71E3"/>
    <w:rsid w:val="003D7914"/>
    <w:rsid w:val="003E0202"/>
    <w:rsid w:val="003E025F"/>
    <w:rsid w:val="003E1FE1"/>
    <w:rsid w:val="003E3642"/>
    <w:rsid w:val="003E4897"/>
    <w:rsid w:val="003E4AC5"/>
    <w:rsid w:val="003E5819"/>
    <w:rsid w:val="003E7657"/>
    <w:rsid w:val="003F12D8"/>
    <w:rsid w:val="003F3690"/>
    <w:rsid w:val="003F46D3"/>
    <w:rsid w:val="003F4A86"/>
    <w:rsid w:val="003F4CC6"/>
    <w:rsid w:val="003F4F38"/>
    <w:rsid w:val="003F68BF"/>
    <w:rsid w:val="003F6E7F"/>
    <w:rsid w:val="003F71D0"/>
    <w:rsid w:val="0040130E"/>
    <w:rsid w:val="004023A4"/>
    <w:rsid w:val="0040308C"/>
    <w:rsid w:val="004037F9"/>
    <w:rsid w:val="00405C88"/>
    <w:rsid w:val="004067A1"/>
    <w:rsid w:val="00407F42"/>
    <w:rsid w:val="00407F46"/>
    <w:rsid w:val="0041059C"/>
    <w:rsid w:val="00411C15"/>
    <w:rsid w:val="00412443"/>
    <w:rsid w:val="0041245C"/>
    <w:rsid w:val="00412E3B"/>
    <w:rsid w:val="004130BC"/>
    <w:rsid w:val="0041682D"/>
    <w:rsid w:val="00416B63"/>
    <w:rsid w:val="00420793"/>
    <w:rsid w:val="00420FE4"/>
    <w:rsid w:val="0042195B"/>
    <w:rsid w:val="0042407F"/>
    <w:rsid w:val="00425ECA"/>
    <w:rsid w:val="00427C97"/>
    <w:rsid w:val="004301E9"/>
    <w:rsid w:val="004304E0"/>
    <w:rsid w:val="00430521"/>
    <w:rsid w:val="004324D9"/>
    <w:rsid w:val="00432FA6"/>
    <w:rsid w:val="004339D0"/>
    <w:rsid w:val="00434770"/>
    <w:rsid w:val="00434907"/>
    <w:rsid w:val="00435D17"/>
    <w:rsid w:val="00436999"/>
    <w:rsid w:val="00436BE0"/>
    <w:rsid w:val="00441577"/>
    <w:rsid w:val="00443273"/>
    <w:rsid w:val="00443C0D"/>
    <w:rsid w:val="00444B12"/>
    <w:rsid w:val="004452C7"/>
    <w:rsid w:val="00447F1A"/>
    <w:rsid w:val="0045392E"/>
    <w:rsid w:val="0045565D"/>
    <w:rsid w:val="00455939"/>
    <w:rsid w:val="00456AF7"/>
    <w:rsid w:val="00457067"/>
    <w:rsid w:val="00457EFE"/>
    <w:rsid w:val="00457FBE"/>
    <w:rsid w:val="00461136"/>
    <w:rsid w:val="004611C3"/>
    <w:rsid w:val="00461B1D"/>
    <w:rsid w:val="00461BA0"/>
    <w:rsid w:val="00463A86"/>
    <w:rsid w:val="00464201"/>
    <w:rsid w:val="00464276"/>
    <w:rsid w:val="0046443E"/>
    <w:rsid w:val="00464DA4"/>
    <w:rsid w:val="0046737E"/>
    <w:rsid w:val="00467752"/>
    <w:rsid w:val="00470FE4"/>
    <w:rsid w:val="004711C8"/>
    <w:rsid w:val="0047192E"/>
    <w:rsid w:val="004734D9"/>
    <w:rsid w:val="004738D9"/>
    <w:rsid w:val="00473933"/>
    <w:rsid w:val="00473B55"/>
    <w:rsid w:val="004814F1"/>
    <w:rsid w:val="004823AF"/>
    <w:rsid w:val="0048685D"/>
    <w:rsid w:val="00486A35"/>
    <w:rsid w:val="004875AE"/>
    <w:rsid w:val="00491268"/>
    <w:rsid w:val="00491AA8"/>
    <w:rsid w:val="004927FE"/>
    <w:rsid w:val="004943A2"/>
    <w:rsid w:val="00495350"/>
    <w:rsid w:val="004A56B3"/>
    <w:rsid w:val="004A6378"/>
    <w:rsid w:val="004A657F"/>
    <w:rsid w:val="004B088D"/>
    <w:rsid w:val="004B1069"/>
    <w:rsid w:val="004B1729"/>
    <w:rsid w:val="004B1C52"/>
    <w:rsid w:val="004B1F0A"/>
    <w:rsid w:val="004B7637"/>
    <w:rsid w:val="004C0D56"/>
    <w:rsid w:val="004C29E7"/>
    <w:rsid w:val="004C4281"/>
    <w:rsid w:val="004C6014"/>
    <w:rsid w:val="004C6CE4"/>
    <w:rsid w:val="004D06BD"/>
    <w:rsid w:val="004D1E1B"/>
    <w:rsid w:val="004D25A1"/>
    <w:rsid w:val="004D3E71"/>
    <w:rsid w:val="004D40AA"/>
    <w:rsid w:val="004D50C4"/>
    <w:rsid w:val="004D54FD"/>
    <w:rsid w:val="004D6081"/>
    <w:rsid w:val="004E0769"/>
    <w:rsid w:val="004E1BBE"/>
    <w:rsid w:val="004E4687"/>
    <w:rsid w:val="004E4932"/>
    <w:rsid w:val="004E6C28"/>
    <w:rsid w:val="004F1009"/>
    <w:rsid w:val="004F4E9E"/>
    <w:rsid w:val="00500366"/>
    <w:rsid w:val="00500C19"/>
    <w:rsid w:val="005017EF"/>
    <w:rsid w:val="00502189"/>
    <w:rsid w:val="00502B7D"/>
    <w:rsid w:val="00505981"/>
    <w:rsid w:val="0050631B"/>
    <w:rsid w:val="00507161"/>
    <w:rsid w:val="0051139A"/>
    <w:rsid w:val="005121EE"/>
    <w:rsid w:val="005134A1"/>
    <w:rsid w:val="0051367A"/>
    <w:rsid w:val="00513CFC"/>
    <w:rsid w:val="00515454"/>
    <w:rsid w:val="00515695"/>
    <w:rsid w:val="005164EB"/>
    <w:rsid w:val="00516BD7"/>
    <w:rsid w:val="00521C79"/>
    <w:rsid w:val="00523605"/>
    <w:rsid w:val="00523FE1"/>
    <w:rsid w:val="00526123"/>
    <w:rsid w:val="00526AFF"/>
    <w:rsid w:val="00530031"/>
    <w:rsid w:val="005322EB"/>
    <w:rsid w:val="0053342F"/>
    <w:rsid w:val="005342A6"/>
    <w:rsid w:val="005355C5"/>
    <w:rsid w:val="00536B96"/>
    <w:rsid w:val="00540AF6"/>
    <w:rsid w:val="0054128B"/>
    <w:rsid w:val="00544F76"/>
    <w:rsid w:val="00545191"/>
    <w:rsid w:val="005462C9"/>
    <w:rsid w:val="005502F6"/>
    <w:rsid w:val="0055070B"/>
    <w:rsid w:val="00553750"/>
    <w:rsid w:val="00554E7D"/>
    <w:rsid w:val="005559F4"/>
    <w:rsid w:val="0055627E"/>
    <w:rsid w:val="00556462"/>
    <w:rsid w:val="00556EF3"/>
    <w:rsid w:val="00557DB5"/>
    <w:rsid w:val="005604F0"/>
    <w:rsid w:val="00560F79"/>
    <w:rsid w:val="00562087"/>
    <w:rsid w:val="00562847"/>
    <w:rsid w:val="00570213"/>
    <w:rsid w:val="0057117F"/>
    <w:rsid w:val="0057286D"/>
    <w:rsid w:val="00573494"/>
    <w:rsid w:val="005741EF"/>
    <w:rsid w:val="0057425E"/>
    <w:rsid w:val="00575ED8"/>
    <w:rsid w:val="00580092"/>
    <w:rsid w:val="0058161F"/>
    <w:rsid w:val="00582D67"/>
    <w:rsid w:val="00582DD8"/>
    <w:rsid w:val="0058408F"/>
    <w:rsid w:val="00584444"/>
    <w:rsid w:val="00584805"/>
    <w:rsid w:val="005848C6"/>
    <w:rsid w:val="00584A20"/>
    <w:rsid w:val="005859A2"/>
    <w:rsid w:val="0058640B"/>
    <w:rsid w:val="00590B5C"/>
    <w:rsid w:val="00592E78"/>
    <w:rsid w:val="00593053"/>
    <w:rsid w:val="0059357F"/>
    <w:rsid w:val="005946F7"/>
    <w:rsid w:val="00594DDB"/>
    <w:rsid w:val="0059626E"/>
    <w:rsid w:val="005974BF"/>
    <w:rsid w:val="005A139A"/>
    <w:rsid w:val="005A1F63"/>
    <w:rsid w:val="005A2341"/>
    <w:rsid w:val="005A245D"/>
    <w:rsid w:val="005A7A5F"/>
    <w:rsid w:val="005B107B"/>
    <w:rsid w:val="005B112F"/>
    <w:rsid w:val="005B2843"/>
    <w:rsid w:val="005B2EE0"/>
    <w:rsid w:val="005B44FB"/>
    <w:rsid w:val="005B4D00"/>
    <w:rsid w:val="005B760B"/>
    <w:rsid w:val="005C2D7B"/>
    <w:rsid w:val="005C2E40"/>
    <w:rsid w:val="005C5B62"/>
    <w:rsid w:val="005C66B9"/>
    <w:rsid w:val="005C6DDF"/>
    <w:rsid w:val="005C773B"/>
    <w:rsid w:val="005C7A4C"/>
    <w:rsid w:val="005D1572"/>
    <w:rsid w:val="005D1B8B"/>
    <w:rsid w:val="005D22F4"/>
    <w:rsid w:val="005D2D35"/>
    <w:rsid w:val="005D3371"/>
    <w:rsid w:val="005D4753"/>
    <w:rsid w:val="005D4759"/>
    <w:rsid w:val="005D61A9"/>
    <w:rsid w:val="005D64DB"/>
    <w:rsid w:val="005D75C3"/>
    <w:rsid w:val="005E0C6C"/>
    <w:rsid w:val="005E3BA3"/>
    <w:rsid w:val="005E4F81"/>
    <w:rsid w:val="005E5BB5"/>
    <w:rsid w:val="005E66C4"/>
    <w:rsid w:val="005E6F9D"/>
    <w:rsid w:val="005E7C61"/>
    <w:rsid w:val="005F2155"/>
    <w:rsid w:val="005F2547"/>
    <w:rsid w:val="005F37EB"/>
    <w:rsid w:val="005F46C6"/>
    <w:rsid w:val="005F5908"/>
    <w:rsid w:val="005F7ACF"/>
    <w:rsid w:val="00601684"/>
    <w:rsid w:val="0060181C"/>
    <w:rsid w:val="00606BBC"/>
    <w:rsid w:val="0061420B"/>
    <w:rsid w:val="00614CAB"/>
    <w:rsid w:val="00616064"/>
    <w:rsid w:val="0062010D"/>
    <w:rsid w:val="006213AC"/>
    <w:rsid w:val="0062362F"/>
    <w:rsid w:val="00623C2C"/>
    <w:rsid w:val="006242A0"/>
    <w:rsid w:val="006246E7"/>
    <w:rsid w:val="0062519B"/>
    <w:rsid w:val="00626B79"/>
    <w:rsid w:val="00626BA7"/>
    <w:rsid w:val="006272AA"/>
    <w:rsid w:val="0062780D"/>
    <w:rsid w:val="00633D67"/>
    <w:rsid w:val="006378BC"/>
    <w:rsid w:val="00637EE5"/>
    <w:rsid w:val="00640D24"/>
    <w:rsid w:val="00641D8D"/>
    <w:rsid w:val="0064248E"/>
    <w:rsid w:val="0064358A"/>
    <w:rsid w:val="00644391"/>
    <w:rsid w:val="00644F97"/>
    <w:rsid w:val="006476EA"/>
    <w:rsid w:val="00647A46"/>
    <w:rsid w:val="00652B08"/>
    <w:rsid w:val="006533DA"/>
    <w:rsid w:val="0065448B"/>
    <w:rsid w:val="00656446"/>
    <w:rsid w:val="00657245"/>
    <w:rsid w:val="006579F9"/>
    <w:rsid w:val="006614CD"/>
    <w:rsid w:val="00663B25"/>
    <w:rsid w:val="00665DE7"/>
    <w:rsid w:val="00667085"/>
    <w:rsid w:val="0067079A"/>
    <w:rsid w:val="00673346"/>
    <w:rsid w:val="00673FCC"/>
    <w:rsid w:val="006759BE"/>
    <w:rsid w:val="00677C46"/>
    <w:rsid w:val="006807CD"/>
    <w:rsid w:val="006819B8"/>
    <w:rsid w:val="00682B4F"/>
    <w:rsid w:val="0068378F"/>
    <w:rsid w:val="006837B6"/>
    <w:rsid w:val="0068746B"/>
    <w:rsid w:val="00692304"/>
    <w:rsid w:val="006956A2"/>
    <w:rsid w:val="0069581E"/>
    <w:rsid w:val="00695FB6"/>
    <w:rsid w:val="006A0256"/>
    <w:rsid w:val="006A2DCE"/>
    <w:rsid w:val="006A48DE"/>
    <w:rsid w:val="006A4E84"/>
    <w:rsid w:val="006A5161"/>
    <w:rsid w:val="006A53DF"/>
    <w:rsid w:val="006A75B1"/>
    <w:rsid w:val="006B0F03"/>
    <w:rsid w:val="006B3317"/>
    <w:rsid w:val="006B6822"/>
    <w:rsid w:val="006B6E74"/>
    <w:rsid w:val="006B73CF"/>
    <w:rsid w:val="006C1886"/>
    <w:rsid w:val="006C27B5"/>
    <w:rsid w:val="006C60B2"/>
    <w:rsid w:val="006C628C"/>
    <w:rsid w:val="006D035D"/>
    <w:rsid w:val="006D28DD"/>
    <w:rsid w:val="006D2A9A"/>
    <w:rsid w:val="006D433B"/>
    <w:rsid w:val="006D5F2E"/>
    <w:rsid w:val="006E07E3"/>
    <w:rsid w:val="006E2461"/>
    <w:rsid w:val="006E2696"/>
    <w:rsid w:val="006E2993"/>
    <w:rsid w:val="006E3A7F"/>
    <w:rsid w:val="006E76A5"/>
    <w:rsid w:val="006E7A95"/>
    <w:rsid w:val="006F0291"/>
    <w:rsid w:val="006F1759"/>
    <w:rsid w:val="006F1AC5"/>
    <w:rsid w:val="006F1C11"/>
    <w:rsid w:val="006F1E87"/>
    <w:rsid w:val="006F2A92"/>
    <w:rsid w:val="006F2AF4"/>
    <w:rsid w:val="006F3059"/>
    <w:rsid w:val="006F30FC"/>
    <w:rsid w:val="006F4212"/>
    <w:rsid w:val="006F7A03"/>
    <w:rsid w:val="006F7D32"/>
    <w:rsid w:val="00704584"/>
    <w:rsid w:val="00712472"/>
    <w:rsid w:val="00713110"/>
    <w:rsid w:val="0071725B"/>
    <w:rsid w:val="0072226B"/>
    <w:rsid w:val="0072296D"/>
    <w:rsid w:val="0072330B"/>
    <w:rsid w:val="007235E0"/>
    <w:rsid w:val="007236BC"/>
    <w:rsid w:val="00724684"/>
    <w:rsid w:val="0072750D"/>
    <w:rsid w:val="007303B4"/>
    <w:rsid w:val="007331FE"/>
    <w:rsid w:val="0073348E"/>
    <w:rsid w:val="00733749"/>
    <w:rsid w:val="0073458E"/>
    <w:rsid w:val="007360F5"/>
    <w:rsid w:val="007404DC"/>
    <w:rsid w:val="007423DB"/>
    <w:rsid w:val="00742548"/>
    <w:rsid w:val="00743D73"/>
    <w:rsid w:val="0074598B"/>
    <w:rsid w:val="00746A3B"/>
    <w:rsid w:val="00747FEE"/>
    <w:rsid w:val="00750794"/>
    <w:rsid w:val="007532A9"/>
    <w:rsid w:val="007532B6"/>
    <w:rsid w:val="00760446"/>
    <w:rsid w:val="0076182A"/>
    <w:rsid w:val="00763898"/>
    <w:rsid w:val="00764F7B"/>
    <w:rsid w:val="00765B09"/>
    <w:rsid w:val="00766387"/>
    <w:rsid w:val="0076660A"/>
    <w:rsid w:val="007700D4"/>
    <w:rsid w:val="0077083D"/>
    <w:rsid w:val="00771CC0"/>
    <w:rsid w:val="00771FC4"/>
    <w:rsid w:val="0077216B"/>
    <w:rsid w:val="00773C3B"/>
    <w:rsid w:val="00774849"/>
    <w:rsid w:val="00775CD9"/>
    <w:rsid w:val="0077639B"/>
    <w:rsid w:val="007763FD"/>
    <w:rsid w:val="007777C0"/>
    <w:rsid w:val="00782372"/>
    <w:rsid w:val="007828F2"/>
    <w:rsid w:val="00785050"/>
    <w:rsid w:val="00785CD4"/>
    <w:rsid w:val="007870A1"/>
    <w:rsid w:val="0078727F"/>
    <w:rsid w:val="0079168E"/>
    <w:rsid w:val="00791C18"/>
    <w:rsid w:val="00792A30"/>
    <w:rsid w:val="00793618"/>
    <w:rsid w:val="00796165"/>
    <w:rsid w:val="00796F2B"/>
    <w:rsid w:val="00797097"/>
    <w:rsid w:val="007A08EC"/>
    <w:rsid w:val="007A5C4E"/>
    <w:rsid w:val="007A70D3"/>
    <w:rsid w:val="007B05AB"/>
    <w:rsid w:val="007B44A2"/>
    <w:rsid w:val="007B63E9"/>
    <w:rsid w:val="007C324C"/>
    <w:rsid w:val="007C372F"/>
    <w:rsid w:val="007C696A"/>
    <w:rsid w:val="007C6C55"/>
    <w:rsid w:val="007D1225"/>
    <w:rsid w:val="007D2AE9"/>
    <w:rsid w:val="007D3690"/>
    <w:rsid w:val="007E13A9"/>
    <w:rsid w:val="007E3BCB"/>
    <w:rsid w:val="007E61C8"/>
    <w:rsid w:val="007E6C55"/>
    <w:rsid w:val="007E7B32"/>
    <w:rsid w:val="007F2D6F"/>
    <w:rsid w:val="007F5B08"/>
    <w:rsid w:val="007F605B"/>
    <w:rsid w:val="007F7FE7"/>
    <w:rsid w:val="00800EB9"/>
    <w:rsid w:val="00804D7C"/>
    <w:rsid w:val="00804FC7"/>
    <w:rsid w:val="008066C5"/>
    <w:rsid w:val="00806F6C"/>
    <w:rsid w:val="00810C7A"/>
    <w:rsid w:val="00811DC6"/>
    <w:rsid w:val="008120CB"/>
    <w:rsid w:val="00812703"/>
    <w:rsid w:val="008130CC"/>
    <w:rsid w:val="00816B7D"/>
    <w:rsid w:val="008201E2"/>
    <w:rsid w:val="00821009"/>
    <w:rsid w:val="00821C94"/>
    <w:rsid w:val="008220A3"/>
    <w:rsid w:val="008235E9"/>
    <w:rsid w:val="00824F3E"/>
    <w:rsid w:val="00825D1A"/>
    <w:rsid w:val="00826CD1"/>
    <w:rsid w:val="00827226"/>
    <w:rsid w:val="00827510"/>
    <w:rsid w:val="00827814"/>
    <w:rsid w:val="00830306"/>
    <w:rsid w:val="008328BD"/>
    <w:rsid w:val="00836A30"/>
    <w:rsid w:val="00841953"/>
    <w:rsid w:val="00842837"/>
    <w:rsid w:val="0084377B"/>
    <w:rsid w:val="00843991"/>
    <w:rsid w:val="00845361"/>
    <w:rsid w:val="008456FB"/>
    <w:rsid w:val="0085139D"/>
    <w:rsid w:val="008514C0"/>
    <w:rsid w:val="0085239D"/>
    <w:rsid w:val="00852B70"/>
    <w:rsid w:val="008549B2"/>
    <w:rsid w:val="00856A26"/>
    <w:rsid w:val="00857F59"/>
    <w:rsid w:val="00860033"/>
    <w:rsid w:val="00867D65"/>
    <w:rsid w:val="00871F5E"/>
    <w:rsid w:val="00872861"/>
    <w:rsid w:val="00874DC9"/>
    <w:rsid w:val="0087503C"/>
    <w:rsid w:val="00875B2E"/>
    <w:rsid w:val="0087726B"/>
    <w:rsid w:val="00882FF2"/>
    <w:rsid w:val="008844CE"/>
    <w:rsid w:val="00884D1C"/>
    <w:rsid w:val="00884E23"/>
    <w:rsid w:val="008863C3"/>
    <w:rsid w:val="00887F9B"/>
    <w:rsid w:val="008932C4"/>
    <w:rsid w:val="00894AD2"/>
    <w:rsid w:val="00895E16"/>
    <w:rsid w:val="008974C0"/>
    <w:rsid w:val="00897704"/>
    <w:rsid w:val="00897851"/>
    <w:rsid w:val="008A0511"/>
    <w:rsid w:val="008A0A04"/>
    <w:rsid w:val="008A32AC"/>
    <w:rsid w:val="008A45AC"/>
    <w:rsid w:val="008B3C34"/>
    <w:rsid w:val="008B3F54"/>
    <w:rsid w:val="008B5903"/>
    <w:rsid w:val="008C03A8"/>
    <w:rsid w:val="008C2007"/>
    <w:rsid w:val="008C2BF1"/>
    <w:rsid w:val="008C3766"/>
    <w:rsid w:val="008C5570"/>
    <w:rsid w:val="008C6961"/>
    <w:rsid w:val="008C7703"/>
    <w:rsid w:val="008C7CC6"/>
    <w:rsid w:val="008D0C36"/>
    <w:rsid w:val="008D0F00"/>
    <w:rsid w:val="008D70E4"/>
    <w:rsid w:val="008E0875"/>
    <w:rsid w:val="008E20A2"/>
    <w:rsid w:val="008E2CA7"/>
    <w:rsid w:val="008E34B3"/>
    <w:rsid w:val="008E5EA7"/>
    <w:rsid w:val="008E5F38"/>
    <w:rsid w:val="008F0749"/>
    <w:rsid w:val="008F2A4B"/>
    <w:rsid w:val="008F2D46"/>
    <w:rsid w:val="008F3EF8"/>
    <w:rsid w:val="008F4E7F"/>
    <w:rsid w:val="008F64AB"/>
    <w:rsid w:val="008F7AEE"/>
    <w:rsid w:val="00900722"/>
    <w:rsid w:val="00900860"/>
    <w:rsid w:val="00903D34"/>
    <w:rsid w:val="00904061"/>
    <w:rsid w:val="00904176"/>
    <w:rsid w:val="00904500"/>
    <w:rsid w:val="00906504"/>
    <w:rsid w:val="009079D8"/>
    <w:rsid w:val="00907FB1"/>
    <w:rsid w:val="00910999"/>
    <w:rsid w:val="009126F7"/>
    <w:rsid w:val="00914A8F"/>
    <w:rsid w:val="00916357"/>
    <w:rsid w:val="009175E8"/>
    <w:rsid w:val="00920C84"/>
    <w:rsid w:val="00920ECD"/>
    <w:rsid w:val="009239A6"/>
    <w:rsid w:val="00924792"/>
    <w:rsid w:val="009266C2"/>
    <w:rsid w:val="00930053"/>
    <w:rsid w:val="00930596"/>
    <w:rsid w:val="009314AB"/>
    <w:rsid w:val="00932745"/>
    <w:rsid w:val="00932FCB"/>
    <w:rsid w:val="0093354A"/>
    <w:rsid w:val="00934834"/>
    <w:rsid w:val="0093504D"/>
    <w:rsid w:val="00935556"/>
    <w:rsid w:val="00937316"/>
    <w:rsid w:val="00941A3C"/>
    <w:rsid w:val="009468FC"/>
    <w:rsid w:val="009472D7"/>
    <w:rsid w:val="00947FB6"/>
    <w:rsid w:val="009500BF"/>
    <w:rsid w:val="0095236E"/>
    <w:rsid w:val="00953F75"/>
    <w:rsid w:val="00955563"/>
    <w:rsid w:val="00955D37"/>
    <w:rsid w:val="00956717"/>
    <w:rsid w:val="00956874"/>
    <w:rsid w:val="009572BD"/>
    <w:rsid w:val="00960987"/>
    <w:rsid w:val="00962263"/>
    <w:rsid w:val="00962880"/>
    <w:rsid w:val="00964513"/>
    <w:rsid w:val="00965F65"/>
    <w:rsid w:val="0096691D"/>
    <w:rsid w:val="00967A0A"/>
    <w:rsid w:val="00967E0F"/>
    <w:rsid w:val="00967FC3"/>
    <w:rsid w:val="00970015"/>
    <w:rsid w:val="00971FF8"/>
    <w:rsid w:val="009746C9"/>
    <w:rsid w:val="00974779"/>
    <w:rsid w:val="00975C62"/>
    <w:rsid w:val="0097654F"/>
    <w:rsid w:val="00977D32"/>
    <w:rsid w:val="00980420"/>
    <w:rsid w:val="0098521F"/>
    <w:rsid w:val="00987630"/>
    <w:rsid w:val="0099048D"/>
    <w:rsid w:val="00996417"/>
    <w:rsid w:val="00996873"/>
    <w:rsid w:val="00996D59"/>
    <w:rsid w:val="00997172"/>
    <w:rsid w:val="0099774B"/>
    <w:rsid w:val="00997CDA"/>
    <w:rsid w:val="009A02A3"/>
    <w:rsid w:val="009A10AB"/>
    <w:rsid w:val="009A1F07"/>
    <w:rsid w:val="009A24BC"/>
    <w:rsid w:val="009B0123"/>
    <w:rsid w:val="009B0CB7"/>
    <w:rsid w:val="009B4C46"/>
    <w:rsid w:val="009B6C0E"/>
    <w:rsid w:val="009B7F61"/>
    <w:rsid w:val="009C088C"/>
    <w:rsid w:val="009C1968"/>
    <w:rsid w:val="009C31EB"/>
    <w:rsid w:val="009C4BAE"/>
    <w:rsid w:val="009C530C"/>
    <w:rsid w:val="009C78C1"/>
    <w:rsid w:val="009C7E28"/>
    <w:rsid w:val="009D06BC"/>
    <w:rsid w:val="009D13FB"/>
    <w:rsid w:val="009D1A5C"/>
    <w:rsid w:val="009D203D"/>
    <w:rsid w:val="009D3BC4"/>
    <w:rsid w:val="009D45ED"/>
    <w:rsid w:val="009D493E"/>
    <w:rsid w:val="009D5609"/>
    <w:rsid w:val="009D6AEC"/>
    <w:rsid w:val="009D6FCC"/>
    <w:rsid w:val="009E0735"/>
    <w:rsid w:val="009E0E91"/>
    <w:rsid w:val="009E3D7A"/>
    <w:rsid w:val="009E53E0"/>
    <w:rsid w:val="009E5A54"/>
    <w:rsid w:val="009E5C8C"/>
    <w:rsid w:val="009E65DA"/>
    <w:rsid w:val="009E77F9"/>
    <w:rsid w:val="009F0F59"/>
    <w:rsid w:val="009F1748"/>
    <w:rsid w:val="009F363C"/>
    <w:rsid w:val="009F3AF1"/>
    <w:rsid w:val="009F4E47"/>
    <w:rsid w:val="009F5B93"/>
    <w:rsid w:val="00A049C8"/>
    <w:rsid w:val="00A07B60"/>
    <w:rsid w:val="00A10AF9"/>
    <w:rsid w:val="00A137FE"/>
    <w:rsid w:val="00A15A8E"/>
    <w:rsid w:val="00A2041F"/>
    <w:rsid w:val="00A20EBF"/>
    <w:rsid w:val="00A2247F"/>
    <w:rsid w:val="00A260BE"/>
    <w:rsid w:val="00A26F00"/>
    <w:rsid w:val="00A2707E"/>
    <w:rsid w:val="00A31636"/>
    <w:rsid w:val="00A3172F"/>
    <w:rsid w:val="00A31946"/>
    <w:rsid w:val="00A322A8"/>
    <w:rsid w:val="00A32F47"/>
    <w:rsid w:val="00A37C05"/>
    <w:rsid w:val="00A37D7E"/>
    <w:rsid w:val="00A46BCC"/>
    <w:rsid w:val="00A470FC"/>
    <w:rsid w:val="00A47A9A"/>
    <w:rsid w:val="00A508AD"/>
    <w:rsid w:val="00A516C9"/>
    <w:rsid w:val="00A53C0F"/>
    <w:rsid w:val="00A5610C"/>
    <w:rsid w:val="00A56B64"/>
    <w:rsid w:val="00A56BA9"/>
    <w:rsid w:val="00A571D9"/>
    <w:rsid w:val="00A572FE"/>
    <w:rsid w:val="00A608B4"/>
    <w:rsid w:val="00A60B46"/>
    <w:rsid w:val="00A60BCF"/>
    <w:rsid w:val="00A64A0A"/>
    <w:rsid w:val="00A65139"/>
    <w:rsid w:val="00A655D7"/>
    <w:rsid w:val="00A67020"/>
    <w:rsid w:val="00A67A67"/>
    <w:rsid w:val="00A70152"/>
    <w:rsid w:val="00A7066B"/>
    <w:rsid w:val="00A70FBC"/>
    <w:rsid w:val="00A7104D"/>
    <w:rsid w:val="00A71C7F"/>
    <w:rsid w:val="00A71FF0"/>
    <w:rsid w:val="00A73BF1"/>
    <w:rsid w:val="00A746C5"/>
    <w:rsid w:val="00A74E2E"/>
    <w:rsid w:val="00A74FBC"/>
    <w:rsid w:val="00A7522B"/>
    <w:rsid w:val="00A7528F"/>
    <w:rsid w:val="00A77E5B"/>
    <w:rsid w:val="00A77E9B"/>
    <w:rsid w:val="00A80545"/>
    <w:rsid w:val="00A84C89"/>
    <w:rsid w:val="00A84EB4"/>
    <w:rsid w:val="00A85438"/>
    <w:rsid w:val="00A85E11"/>
    <w:rsid w:val="00A86899"/>
    <w:rsid w:val="00A91F1B"/>
    <w:rsid w:val="00A924FD"/>
    <w:rsid w:val="00A95463"/>
    <w:rsid w:val="00A97611"/>
    <w:rsid w:val="00AA0396"/>
    <w:rsid w:val="00AA0A42"/>
    <w:rsid w:val="00AA0C68"/>
    <w:rsid w:val="00AA378B"/>
    <w:rsid w:val="00AA53EB"/>
    <w:rsid w:val="00AA6B72"/>
    <w:rsid w:val="00AA741A"/>
    <w:rsid w:val="00AB0400"/>
    <w:rsid w:val="00AB0C44"/>
    <w:rsid w:val="00AB1E82"/>
    <w:rsid w:val="00AB3227"/>
    <w:rsid w:val="00AB4DB6"/>
    <w:rsid w:val="00AC106C"/>
    <w:rsid w:val="00AC27AB"/>
    <w:rsid w:val="00AC2F56"/>
    <w:rsid w:val="00AC3606"/>
    <w:rsid w:val="00AC62AB"/>
    <w:rsid w:val="00AD0E0B"/>
    <w:rsid w:val="00AD3C2E"/>
    <w:rsid w:val="00AD5849"/>
    <w:rsid w:val="00AE1C2C"/>
    <w:rsid w:val="00AE3411"/>
    <w:rsid w:val="00AE34A3"/>
    <w:rsid w:val="00AE5563"/>
    <w:rsid w:val="00AE5974"/>
    <w:rsid w:val="00AE7970"/>
    <w:rsid w:val="00AE7F55"/>
    <w:rsid w:val="00AF1E23"/>
    <w:rsid w:val="00AF2CF9"/>
    <w:rsid w:val="00AF3473"/>
    <w:rsid w:val="00AF579F"/>
    <w:rsid w:val="00AF6C8B"/>
    <w:rsid w:val="00B00279"/>
    <w:rsid w:val="00B009B7"/>
    <w:rsid w:val="00B02640"/>
    <w:rsid w:val="00B02DA5"/>
    <w:rsid w:val="00B03D29"/>
    <w:rsid w:val="00B04B71"/>
    <w:rsid w:val="00B0599C"/>
    <w:rsid w:val="00B06BE1"/>
    <w:rsid w:val="00B159B1"/>
    <w:rsid w:val="00B2319F"/>
    <w:rsid w:val="00B23BF7"/>
    <w:rsid w:val="00B25405"/>
    <w:rsid w:val="00B25F89"/>
    <w:rsid w:val="00B264C3"/>
    <w:rsid w:val="00B26CDD"/>
    <w:rsid w:val="00B26D70"/>
    <w:rsid w:val="00B34221"/>
    <w:rsid w:val="00B34A0E"/>
    <w:rsid w:val="00B34C5B"/>
    <w:rsid w:val="00B34D05"/>
    <w:rsid w:val="00B36364"/>
    <w:rsid w:val="00B37BA9"/>
    <w:rsid w:val="00B409CE"/>
    <w:rsid w:val="00B4348F"/>
    <w:rsid w:val="00B444B9"/>
    <w:rsid w:val="00B44F99"/>
    <w:rsid w:val="00B46F7F"/>
    <w:rsid w:val="00B4790A"/>
    <w:rsid w:val="00B513FA"/>
    <w:rsid w:val="00B548CE"/>
    <w:rsid w:val="00B54D64"/>
    <w:rsid w:val="00B551E0"/>
    <w:rsid w:val="00B60261"/>
    <w:rsid w:val="00B64BA6"/>
    <w:rsid w:val="00B65138"/>
    <w:rsid w:val="00B658CD"/>
    <w:rsid w:val="00B669F1"/>
    <w:rsid w:val="00B679CF"/>
    <w:rsid w:val="00B67D68"/>
    <w:rsid w:val="00B67E7E"/>
    <w:rsid w:val="00B7245C"/>
    <w:rsid w:val="00B72CBC"/>
    <w:rsid w:val="00B72FEB"/>
    <w:rsid w:val="00B75441"/>
    <w:rsid w:val="00B75C85"/>
    <w:rsid w:val="00B767BB"/>
    <w:rsid w:val="00B775E4"/>
    <w:rsid w:val="00B82149"/>
    <w:rsid w:val="00B821E9"/>
    <w:rsid w:val="00B83672"/>
    <w:rsid w:val="00B84985"/>
    <w:rsid w:val="00B857C6"/>
    <w:rsid w:val="00B8609C"/>
    <w:rsid w:val="00B87220"/>
    <w:rsid w:val="00B8750C"/>
    <w:rsid w:val="00B87875"/>
    <w:rsid w:val="00B87C4C"/>
    <w:rsid w:val="00B90B9A"/>
    <w:rsid w:val="00B92585"/>
    <w:rsid w:val="00B93338"/>
    <w:rsid w:val="00B963A7"/>
    <w:rsid w:val="00BA178F"/>
    <w:rsid w:val="00BA1ACD"/>
    <w:rsid w:val="00BA3B91"/>
    <w:rsid w:val="00BA3CE6"/>
    <w:rsid w:val="00BA411C"/>
    <w:rsid w:val="00BA44CD"/>
    <w:rsid w:val="00BA48CF"/>
    <w:rsid w:val="00BA4FD8"/>
    <w:rsid w:val="00BA7B83"/>
    <w:rsid w:val="00BB285D"/>
    <w:rsid w:val="00BB2914"/>
    <w:rsid w:val="00BB486D"/>
    <w:rsid w:val="00BB52C8"/>
    <w:rsid w:val="00BC1E06"/>
    <w:rsid w:val="00BC449B"/>
    <w:rsid w:val="00BC5D90"/>
    <w:rsid w:val="00BC60B0"/>
    <w:rsid w:val="00BC6F9A"/>
    <w:rsid w:val="00BD23EB"/>
    <w:rsid w:val="00BD3E0A"/>
    <w:rsid w:val="00BD437A"/>
    <w:rsid w:val="00BD4E2D"/>
    <w:rsid w:val="00BD5727"/>
    <w:rsid w:val="00BD7E32"/>
    <w:rsid w:val="00BE3D8C"/>
    <w:rsid w:val="00BE6155"/>
    <w:rsid w:val="00BE7B46"/>
    <w:rsid w:val="00BE7E44"/>
    <w:rsid w:val="00BF04CD"/>
    <w:rsid w:val="00BF112C"/>
    <w:rsid w:val="00BF270F"/>
    <w:rsid w:val="00BF2747"/>
    <w:rsid w:val="00BF288C"/>
    <w:rsid w:val="00BF3243"/>
    <w:rsid w:val="00BF3AB2"/>
    <w:rsid w:val="00BF4428"/>
    <w:rsid w:val="00BF4E2C"/>
    <w:rsid w:val="00BF5889"/>
    <w:rsid w:val="00BF5933"/>
    <w:rsid w:val="00BF610E"/>
    <w:rsid w:val="00BF6834"/>
    <w:rsid w:val="00BF6906"/>
    <w:rsid w:val="00C01750"/>
    <w:rsid w:val="00C01ADD"/>
    <w:rsid w:val="00C02593"/>
    <w:rsid w:val="00C04C32"/>
    <w:rsid w:val="00C05402"/>
    <w:rsid w:val="00C06133"/>
    <w:rsid w:val="00C07FB8"/>
    <w:rsid w:val="00C10744"/>
    <w:rsid w:val="00C10E10"/>
    <w:rsid w:val="00C125EC"/>
    <w:rsid w:val="00C12AB4"/>
    <w:rsid w:val="00C1443D"/>
    <w:rsid w:val="00C15676"/>
    <w:rsid w:val="00C16615"/>
    <w:rsid w:val="00C1774A"/>
    <w:rsid w:val="00C216A3"/>
    <w:rsid w:val="00C22257"/>
    <w:rsid w:val="00C2434B"/>
    <w:rsid w:val="00C25CC3"/>
    <w:rsid w:val="00C30188"/>
    <w:rsid w:val="00C30543"/>
    <w:rsid w:val="00C31EFE"/>
    <w:rsid w:val="00C34CE5"/>
    <w:rsid w:val="00C356B3"/>
    <w:rsid w:val="00C3683A"/>
    <w:rsid w:val="00C375F7"/>
    <w:rsid w:val="00C401E3"/>
    <w:rsid w:val="00C42704"/>
    <w:rsid w:val="00C43ED7"/>
    <w:rsid w:val="00C448B6"/>
    <w:rsid w:val="00C4609D"/>
    <w:rsid w:val="00C46D30"/>
    <w:rsid w:val="00C503B1"/>
    <w:rsid w:val="00C504DE"/>
    <w:rsid w:val="00C508E5"/>
    <w:rsid w:val="00C50A91"/>
    <w:rsid w:val="00C51318"/>
    <w:rsid w:val="00C52E9B"/>
    <w:rsid w:val="00C54E6A"/>
    <w:rsid w:val="00C56C0C"/>
    <w:rsid w:val="00C573CA"/>
    <w:rsid w:val="00C57834"/>
    <w:rsid w:val="00C57A23"/>
    <w:rsid w:val="00C57E21"/>
    <w:rsid w:val="00C6183E"/>
    <w:rsid w:val="00C62029"/>
    <w:rsid w:val="00C624AC"/>
    <w:rsid w:val="00C63969"/>
    <w:rsid w:val="00C63A2A"/>
    <w:rsid w:val="00C63F75"/>
    <w:rsid w:val="00C64335"/>
    <w:rsid w:val="00C653D1"/>
    <w:rsid w:val="00C6606B"/>
    <w:rsid w:val="00C71A13"/>
    <w:rsid w:val="00C72AA3"/>
    <w:rsid w:val="00C73DD2"/>
    <w:rsid w:val="00C742CF"/>
    <w:rsid w:val="00C760DA"/>
    <w:rsid w:val="00C77052"/>
    <w:rsid w:val="00C77C1F"/>
    <w:rsid w:val="00C81DBC"/>
    <w:rsid w:val="00C826CC"/>
    <w:rsid w:val="00C84773"/>
    <w:rsid w:val="00C847EC"/>
    <w:rsid w:val="00C84EFE"/>
    <w:rsid w:val="00C86215"/>
    <w:rsid w:val="00C86278"/>
    <w:rsid w:val="00C86849"/>
    <w:rsid w:val="00C873FA"/>
    <w:rsid w:val="00C8779C"/>
    <w:rsid w:val="00C91653"/>
    <w:rsid w:val="00C91CDC"/>
    <w:rsid w:val="00C93C70"/>
    <w:rsid w:val="00C95A24"/>
    <w:rsid w:val="00C9604E"/>
    <w:rsid w:val="00CA04B6"/>
    <w:rsid w:val="00CA0CBC"/>
    <w:rsid w:val="00CA1FA2"/>
    <w:rsid w:val="00CA4DA5"/>
    <w:rsid w:val="00CA505D"/>
    <w:rsid w:val="00CA654A"/>
    <w:rsid w:val="00CA6830"/>
    <w:rsid w:val="00CB054D"/>
    <w:rsid w:val="00CB06FF"/>
    <w:rsid w:val="00CB20B9"/>
    <w:rsid w:val="00CB2342"/>
    <w:rsid w:val="00CB2EBF"/>
    <w:rsid w:val="00CB3B3D"/>
    <w:rsid w:val="00CC01B4"/>
    <w:rsid w:val="00CC072F"/>
    <w:rsid w:val="00CC1ADD"/>
    <w:rsid w:val="00CC2664"/>
    <w:rsid w:val="00CC3E4D"/>
    <w:rsid w:val="00CC54CB"/>
    <w:rsid w:val="00CC6333"/>
    <w:rsid w:val="00CD02F8"/>
    <w:rsid w:val="00CD0758"/>
    <w:rsid w:val="00CD0987"/>
    <w:rsid w:val="00CD2700"/>
    <w:rsid w:val="00CD2F86"/>
    <w:rsid w:val="00CD49E8"/>
    <w:rsid w:val="00CD4B2A"/>
    <w:rsid w:val="00CD4DDF"/>
    <w:rsid w:val="00CD51F8"/>
    <w:rsid w:val="00CD6B1B"/>
    <w:rsid w:val="00CD6ECA"/>
    <w:rsid w:val="00CE010A"/>
    <w:rsid w:val="00CE0281"/>
    <w:rsid w:val="00CE067F"/>
    <w:rsid w:val="00CE0CD5"/>
    <w:rsid w:val="00CE0ED0"/>
    <w:rsid w:val="00CE1467"/>
    <w:rsid w:val="00CE15F1"/>
    <w:rsid w:val="00CE2C42"/>
    <w:rsid w:val="00CE4F15"/>
    <w:rsid w:val="00CE6E21"/>
    <w:rsid w:val="00CF1679"/>
    <w:rsid w:val="00CF1AF7"/>
    <w:rsid w:val="00CF3C89"/>
    <w:rsid w:val="00CF3EF4"/>
    <w:rsid w:val="00CF4E26"/>
    <w:rsid w:val="00CF6A04"/>
    <w:rsid w:val="00D0031A"/>
    <w:rsid w:val="00D02006"/>
    <w:rsid w:val="00D03C39"/>
    <w:rsid w:val="00D03CE0"/>
    <w:rsid w:val="00D05D00"/>
    <w:rsid w:val="00D11661"/>
    <w:rsid w:val="00D1208D"/>
    <w:rsid w:val="00D1550C"/>
    <w:rsid w:val="00D15E0D"/>
    <w:rsid w:val="00D168A6"/>
    <w:rsid w:val="00D204B6"/>
    <w:rsid w:val="00D20C71"/>
    <w:rsid w:val="00D2143C"/>
    <w:rsid w:val="00D2175B"/>
    <w:rsid w:val="00D21B5E"/>
    <w:rsid w:val="00D21EBB"/>
    <w:rsid w:val="00D2341C"/>
    <w:rsid w:val="00D27310"/>
    <w:rsid w:val="00D318A3"/>
    <w:rsid w:val="00D34695"/>
    <w:rsid w:val="00D35AD7"/>
    <w:rsid w:val="00D36C8A"/>
    <w:rsid w:val="00D3709A"/>
    <w:rsid w:val="00D3756C"/>
    <w:rsid w:val="00D37A00"/>
    <w:rsid w:val="00D41081"/>
    <w:rsid w:val="00D42EFE"/>
    <w:rsid w:val="00D44573"/>
    <w:rsid w:val="00D46164"/>
    <w:rsid w:val="00D52824"/>
    <w:rsid w:val="00D52830"/>
    <w:rsid w:val="00D53477"/>
    <w:rsid w:val="00D53BA5"/>
    <w:rsid w:val="00D5586D"/>
    <w:rsid w:val="00D601A7"/>
    <w:rsid w:val="00D63975"/>
    <w:rsid w:val="00D63A9A"/>
    <w:rsid w:val="00D660B7"/>
    <w:rsid w:val="00D668F6"/>
    <w:rsid w:val="00D70AA4"/>
    <w:rsid w:val="00D7160D"/>
    <w:rsid w:val="00D72216"/>
    <w:rsid w:val="00D7359E"/>
    <w:rsid w:val="00D73620"/>
    <w:rsid w:val="00D76B8C"/>
    <w:rsid w:val="00D770A0"/>
    <w:rsid w:val="00D77E45"/>
    <w:rsid w:val="00D840AB"/>
    <w:rsid w:val="00D84C5F"/>
    <w:rsid w:val="00D85550"/>
    <w:rsid w:val="00D85B73"/>
    <w:rsid w:val="00D85CAC"/>
    <w:rsid w:val="00D86AC3"/>
    <w:rsid w:val="00D87CA3"/>
    <w:rsid w:val="00D90C40"/>
    <w:rsid w:val="00D92333"/>
    <w:rsid w:val="00D934DE"/>
    <w:rsid w:val="00D940D5"/>
    <w:rsid w:val="00D943D7"/>
    <w:rsid w:val="00D94C20"/>
    <w:rsid w:val="00D975B9"/>
    <w:rsid w:val="00D97775"/>
    <w:rsid w:val="00DA01F8"/>
    <w:rsid w:val="00DA35FC"/>
    <w:rsid w:val="00DA7645"/>
    <w:rsid w:val="00DB02C1"/>
    <w:rsid w:val="00DB14E5"/>
    <w:rsid w:val="00DB1D22"/>
    <w:rsid w:val="00DB2D2A"/>
    <w:rsid w:val="00DB365B"/>
    <w:rsid w:val="00DB6670"/>
    <w:rsid w:val="00DC2C83"/>
    <w:rsid w:val="00DC2EDA"/>
    <w:rsid w:val="00DD1551"/>
    <w:rsid w:val="00DD27DA"/>
    <w:rsid w:val="00DD400C"/>
    <w:rsid w:val="00DE19D6"/>
    <w:rsid w:val="00DE1F48"/>
    <w:rsid w:val="00DE35B6"/>
    <w:rsid w:val="00DE4817"/>
    <w:rsid w:val="00DE5F1D"/>
    <w:rsid w:val="00DE70EA"/>
    <w:rsid w:val="00DF17EE"/>
    <w:rsid w:val="00DF5036"/>
    <w:rsid w:val="00DF5EF1"/>
    <w:rsid w:val="00DF6254"/>
    <w:rsid w:val="00DF6C9B"/>
    <w:rsid w:val="00E0004F"/>
    <w:rsid w:val="00E00781"/>
    <w:rsid w:val="00E00DAE"/>
    <w:rsid w:val="00E00EDB"/>
    <w:rsid w:val="00E010F7"/>
    <w:rsid w:val="00E02A0C"/>
    <w:rsid w:val="00E03BA0"/>
    <w:rsid w:val="00E07332"/>
    <w:rsid w:val="00E10C17"/>
    <w:rsid w:val="00E117F9"/>
    <w:rsid w:val="00E12E4D"/>
    <w:rsid w:val="00E12FBA"/>
    <w:rsid w:val="00E14868"/>
    <w:rsid w:val="00E1522E"/>
    <w:rsid w:val="00E16794"/>
    <w:rsid w:val="00E1754C"/>
    <w:rsid w:val="00E239D7"/>
    <w:rsid w:val="00E25E6A"/>
    <w:rsid w:val="00E27B55"/>
    <w:rsid w:val="00E27C90"/>
    <w:rsid w:val="00E305E6"/>
    <w:rsid w:val="00E30B48"/>
    <w:rsid w:val="00E32259"/>
    <w:rsid w:val="00E37F79"/>
    <w:rsid w:val="00E43610"/>
    <w:rsid w:val="00E51090"/>
    <w:rsid w:val="00E523B0"/>
    <w:rsid w:val="00E55352"/>
    <w:rsid w:val="00E559FA"/>
    <w:rsid w:val="00E570A2"/>
    <w:rsid w:val="00E60D99"/>
    <w:rsid w:val="00E612F1"/>
    <w:rsid w:val="00E66949"/>
    <w:rsid w:val="00E67270"/>
    <w:rsid w:val="00E67EB4"/>
    <w:rsid w:val="00E73B3F"/>
    <w:rsid w:val="00E745E5"/>
    <w:rsid w:val="00E75403"/>
    <w:rsid w:val="00E75CF0"/>
    <w:rsid w:val="00E80CDF"/>
    <w:rsid w:val="00E819D4"/>
    <w:rsid w:val="00E822CA"/>
    <w:rsid w:val="00E84ACD"/>
    <w:rsid w:val="00E87070"/>
    <w:rsid w:val="00E8737B"/>
    <w:rsid w:val="00E9016A"/>
    <w:rsid w:val="00E909E6"/>
    <w:rsid w:val="00E91E0F"/>
    <w:rsid w:val="00E91FFC"/>
    <w:rsid w:val="00E9229C"/>
    <w:rsid w:val="00E926CB"/>
    <w:rsid w:val="00E931E9"/>
    <w:rsid w:val="00E940A7"/>
    <w:rsid w:val="00E940BE"/>
    <w:rsid w:val="00E95AC7"/>
    <w:rsid w:val="00E95D5B"/>
    <w:rsid w:val="00E96AD7"/>
    <w:rsid w:val="00EA083E"/>
    <w:rsid w:val="00EA0B93"/>
    <w:rsid w:val="00EA0C73"/>
    <w:rsid w:val="00EA3A58"/>
    <w:rsid w:val="00EA4903"/>
    <w:rsid w:val="00EA6C2A"/>
    <w:rsid w:val="00EB10B2"/>
    <w:rsid w:val="00EB3409"/>
    <w:rsid w:val="00EB5849"/>
    <w:rsid w:val="00EB5FFC"/>
    <w:rsid w:val="00EB7C11"/>
    <w:rsid w:val="00EC0B23"/>
    <w:rsid w:val="00EC15ED"/>
    <w:rsid w:val="00EC2562"/>
    <w:rsid w:val="00EC3CC1"/>
    <w:rsid w:val="00EC66C2"/>
    <w:rsid w:val="00ED180D"/>
    <w:rsid w:val="00ED1B49"/>
    <w:rsid w:val="00ED1C97"/>
    <w:rsid w:val="00ED23A3"/>
    <w:rsid w:val="00ED4090"/>
    <w:rsid w:val="00ED4DD8"/>
    <w:rsid w:val="00ED56F8"/>
    <w:rsid w:val="00ED5E7D"/>
    <w:rsid w:val="00ED5E90"/>
    <w:rsid w:val="00ED5F70"/>
    <w:rsid w:val="00ED6DEA"/>
    <w:rsid w:val="00EE0D8D"/>
    <w:rsid w:val="00EE1B0F"/>
    <w:rsid w:val="00EE3502"/>
    <w:rsid w:val="00EE4CE0"/>
    <w:rsid w:val="00EE618A"/>
    <w:rsid w:val="00EE6FEB"/>
    <w:rsid w:val="00EF01D7"/>
    <w:rsid w:val="00EF0ED5"/>
    <w:rsid w:val="00EF1A1E"/>
    <w:rsid w:val="00EF3A0F"/>
    <w:rsid w:val="00EF3D9F"/>
    <w:rsid w:val="00EF454D"/>
    <w:rsid w:val="00EF488A"/>
    <w:rsid w:val="00EF7035"/>
    <w:rsid w:val="00EF7CF7"/>
    <w:rsid w:val="00F0069B"/>
    <w:rsid w:val="00F0097C"/>
    <w:rsid w:val="00F011DD"/>
    <w:rsid w:val="00F01417"/>
    <w:rsid w:val="00F04B1D"/>
    <w:rsid w:val="00F05512"/>
    <w:rsid w:val="00F079F5"/>
    <w:rsid w:val="00F10878"/>
    <w:rsid w:val="00F12C02"/>
    <w:rsid w:val="00F13D66"/>
    <w:rsid w:val="00F162B5"/>
    <w:rsid w:val="00F16544"/>
    <w:rsid w:val="00F16A38"/>
    <w:rsid w:val="00F218A8"/>
    <w:rsid w:val="00F21CD2"/>
    <w:rsid w:val="00F22FEF"/>
    <w:rsid w:val="00F23617"/>
    <w:rsid w:val="00F23D1B"/>
    <w:rsid w:val="00F24EAA"/>
    <w:rsid w:val="00F25740"/>
    <w:rsid w:val="00F26CCD"/>
    <w:rsid w:val="00F274F5"/>
    <w:rsid w:val="00F30778"/>
    <w:rsid w:val="00F30E45"/>
    <w:rsid w:val="00F32388"/>
    <w:rsid w:val="00F334BD"/>
    <w:rsid w:val="00F337AB"/>
    <w:rsid w:val="00F346A9"/>
    <w:rsid w:val="00F34E92"/>
    <w:rsid w:val="00F35AB1"/>
    <w:rsid w:val="00F36721"/>
    <w:rsid w:val="00F44264"/>
    <w:rsid w:val="00F45D36"/>
    <w:rsid w:val="00F471CA"/>
    <w:rsid w:val="00F479AF"/>
    <w:rsid w:val="00F509D2"/>
    <w:rsid w:val="00F50FE8"/>
    <w:rsid w:val="00F52800"/>
    <w:rsid w:val="00F55019"/>
    <w:rsid w:val="00F56504"/>
    <w:rsid w:val="00F60DFE"/>
    <w:rsid w:val="00F610D0"/>
    <w:rsid w:val="00F65E16"/>
    <w:rsid w:val="00F66BBC"/>
    <w:rsid w:val="00F712E2"/>
    <w:rsid w:val="00F72B75"/>
    <w:rsid w:val="00F73422"/>
    <w:rsid w:val="00F73BF2"/>
    <w:rsid w:val="00F80288"/>
    <w:rsid w:val="00F802CF"/>
    <w:rsid w:val="00F84EF3"/>
    <w:rsid w:val="00F870C0"/>
    <w:rsid w:val="00F8762F"/>
    <w:rsid w:val="00F87EAE"/>
    <w:rsid w:val="00F93226"/>
    <w:rsid w:val="00F936E5"/>
    <w:rsid w:val="00F9486F"/>
    <w:rsid w:val="00F9514E"/>
    <w:rsid w:val="00F956BA"/>
    <w:rsid w:val="00F9592D"/>
    <w:rsid w:val="00F978A4"/>
    <w:rsid w:val="00FA0975"/>
    <w:rsid w:val="00FA1ED3"/>
    <w:rsid w:val="00FA29EA"/>
    <w:rsid w:val="00FA31C2"/>
    <w:rsid w:val="00FA3276"/>
    <w:rsid w:val="00FA6D03"/>
    <w:rsid w:val="00FB09E7"/>
    <w:rsid w:val="00FB2911"/>
    <w:rsid w:val="00FB570D"/>
    <w:rsid w:val="00FC1C83"/>
    <w:rsid w:val="00FC27A7"/>
    <w:rsid w:val="00FC310D"/>
    <w:rsid w:val="00FC320A"/>
    <w:rsid w:val="00FC7AC1"/>
    <w:rsid w:val="00FD02D2"/>
    <w:rsid w:val="00FD0462"/>
    <w:rsid w:val="00FD4694"/>
    <w:rsid w:val="00FD605B"/>
    <w:rsid w:val="00FD676A"/>
    <w:rsid w:val="00FE0CB6"/>
    <w:rsid w:val="00FE3EF7"/>
    <w:rsid w:val="00FE4CD6"/>
    <w:rsid w:val="00FE5B1A"/>
    <w:rsid w:val="00FE60C7"/>
    <w:rsid w:val="00FE77ED"/>
    <w:rsid w:val="00FF0A67"/>
    <w:rsid w:val="00FF119A"/>
    <w:rsid w:val="00FF36E7"/>
    <w:rsid w:val="00FF41E6"/>
    <w:rsid w:val="00FF4888"/>
    <w:rsid w:val="00FF53E4"/>
    <w:rsid w:val="00FF6D6C"/>
    <w:rsid w:val="00FF7870"/>
    <w:rsid w:val="00FF7A62"/>
    <w:rsid w:val="00FF7B3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55A5D2"/>
  <w15:docId w15:val="{F51EE396-5728-4ECB-A0F1-F98CADB9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9D0"/>
    <w:rPr>
      <w:rFonts w:ascii="Roboto Light" w:hAnsi="Roboto Light"/>
      <w:sz w:val="16"/>
    </w:rPr>
  </w:style>
  <w:style w:type="paragraph" w:styleId="Heading1">
    <w:name w:val="heading 1"/>
    <w:basedOn w:val="Normal"/>
    <w:next w:val="Normal"/>
    <w:link w:val="Heading1Char"/>
    <w:uiPriority w:val="9"/>
    <w:qFormat/>
    <w:rsid w:val="004339D0"/>
    <w:pPr>
      <w:keepNext/>
      <w:keepLines/>
      <w:spacing w:before="240" w:after="120"/>
      <w:outlineLvl w:val="0"/>
    </w:pPr>
    <w:rPr>
      <w:rFonts w:ascii="Roboto Condensed" w:eastAsiaTheme="majorEastAsia" w:hAnsi="Roboto Condensed" w:cstheme="majorBidi"/>
      <w:color w:val="0D72B9" w:themeColor="accent1"/>
      <w:spacing w:val="4"/>
      <w:sz w:val="28"/>
      <w:szCs w:val="32"/>
    </w:rPr>
  </w:style>
  <w:style w:type="paragraph" w:styleId="Heading2">
    <w:name w:val="heading 2"/>
    <w:basedOn w:val="Normal"/>
    <w:next w:val="Normal"/>
    <w:link w:val="Heading2Char"/>
    <w:uiPriority w:val="9"/>
    <w:unhideWhenUsed/>
    <w:qFormat/>
    <w:rsid w:val="004339D0"/>
    <w:pPr>
      <w:keepNext/>
      <w:keepLines/>
      <w:spacing w:before="40" w:after="0"/>
      <w:outlineLvl w:val="1"/>
    </w:pPr>
    <w:rPr>
      <w:rFonts w:ascii="Roboto Condensed" w:eastAsiaTheme="majorEastAsia" w:hAnsi="Roboto Condensed" w:cstheme="majorBidi"/>
      <w:color w:val="0D72B9" w:themeColor="accent1"/>
      <w:spacing w:val="4"/>
      <w:sz w:val="20"/>
      <w:szCs w:val="28"/>
    </w:rPr>
  </w:style>
  <w:style w:type="paragraph" w:styleId="Heading3">
    <w:name w:val="heading 3"/>
    <w:basedOn w:val="Normal"/>
    <w:next w:val="Normal"/>
    <w:link w:val="Heading3Char"/>
    <w:uiPriority w:val="9"/>
    <w:semiHidden/>
    <w:unhideWhenUsed/>
    <w:qFormat/>
    <w:rsid w:val="00B65138"/>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B65138"/>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B65138"/>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B65138"/>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B65138"/>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65138"/>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B6513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9D0"/>
    <w:rPr>
      <w:rFonts w:ascii="Roboto Condensed" w:eastAsiaTheme="majorEastAsia" w:hAnsi="Roboto Condensed" w:cstheme="majorBidi"/>
      <w:color w:val="0D72B9" w:themeColor="accent1"/>
      <w:spacing w:val="4"/>
      <w:sz w:val="28"/>
      <w:szCs w:val="32"/>
    </w:rPr>
  </w:style>
  <w:style w:type="character" w:customStyle="1" w:styleId="Heading2Char">
    <w:name w:val="Heading 2 Char"/>
    <w:basedOn w:val="DefaultParagraphFont"/>
    <w:link w:val="Heading2"/>
    <w:uiPriority w:val="9"/>
    <w:rsid w:val="004339D0"/>
    <w:rPr>
      <w:rFonts w:ascii="Roboto Condensed" w:eastAsiaTheme="majorEastAsia" w:hAnsi="Roboto Condensed" w:cstheme="majorBidi"/>
      <w:color w:val="0D72B9" w:themeColor="accent1"/>
      <w:spacing w:val="4"/>
      <w:sz w:val="20"/>
      <w:szCs w:val="28"/>
    </w:rPr>
  </w:style>
  <w:style w:type="character" w:customStyle="1" w:styleId="Heading3Char">
    <w:name w:val="Heading 3 Char"/>
    <w:basedOn w:val="DefaultParagraphFont"/>
    <w:link w:val="Heading3"/>
    <w:uiPriority w:val="9"/>
    <w:semiHidden/>
    <w:rsid w:val="00B65138"/>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B65138"/>
    <w:rPr>
      <w:rFonts w:asciiTheme="majorHAnsi" w:eastAsiaTheme="majorEastAsia" w:hAnsiTheme="majorHAnsi" w:cstheme="majorBidi"/>
      <w:i/>
      <w:iCs/>
      <w:color w:val="404040" w:themeColor="text1" w:themeTint="BF"/>
      <w:sz w:val="16"/>
    </w:rPr>
  </w:style>
  <w:style w:type="character" w:customStyle="1" w:styleId="Heading5Char">
    <w:name w:val="Heading 5 Char"/>
    <w:basedOn w:val="DefaultParagraphFont"/>
    <w:link w:val="Heading5"/>
    <w:uiPriority w:val="9"/>
    <w:semiHidden/>
    <w:rsid w:val="00B65138"/>
    <w:rPr>
      <w:rFonts w:asciiTheme="majorHAnsi" w:eastAsiaTheme="majorEastAsia" w:hAnsiTheme="majorHAnsi" w:cstheme="majorBidi"/>
      <w:color w:val="404040" w:themeColor="text1" w:themeTint="BF"/>
      <w:sz w:val="16"/>
    </w:rPr>
  </w:style>
  <w:style w:type="character" w:customStyle="1" w:styleId="Heading6Char">
    <w:name w:val="Heading 6 Char"/>
    <w:basedOn w:val="DefaultParagraphFont"/>
    <w:link w:val="Heading6"/>
    <w:uiPriority w:val="9"/>
    <w:semiHidden/>
    <w:rsid w:val="00B65138"/>
    <w:rPr>
      <w:rFonts w:asciiTheme="majorHAnsi" w:eastAsiaTheme="majorEastAsia" w:hAnsiTheme="majorHAnsi" w:cstheme="majorBidi"/>
      <w:sz w:val="16"/>
    </w:rPr>
  </w:style>
  <w:style w:type="character" w:customStyle="1" w:styleId="Heading7Char">
    <w:name w:val="Heading 7 Char"/>
    <w:basedOn w:val="DefaultParagraphFont"/>
    <w:link w:val="Heading7"/>
    <w:uiPriority w:val="9"/>
    <w:semiHidden/>
    <w:rsid w:val="00B65138"/>
    <w:rPr>
      <w:rFonts w:asciiTheme="majorHAnsi" w:eastAsiaTheme="majorEastAsia" w:hAnsiTheme="majorHAnsi" w:cstheme="majorBidi"/>
      <w:i/>
      <w:iCs/>
      <w:sz w:val="16"/>
    </w:rPr>
  </w:style>
  <w:style w:type="character" w:customStyle="1" w:styleId="Heading8Char">
    <w:name w:val="Heading 8 Char"/>
    <w:basedOn w:val="DefaultParagraphFont"/>
    <w:link w:val="Heading8"/>
    <w:uiPriority w:val="9"/>
    <w:semiHidden/>
    <w:rsid w:val="00B65138"/>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B65138"/>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FD4694"/>
    <w:pPr>
      <w:spacing w:after="80" w:line="240" w:lineRule="auto"/>
    </w:pPr>
    <w:rPr>
      <w:iCs/>
      <w:color w:val="000000" w:themeColor="text1"/>
      <w:sz w:val="14"/>
      <w:szCs w:val="18"/>
    </w:rPr>
  </w:style>
  <w:style w:type="paragraph" w:styleId="Title">
    <w:name w:val="Title"/>
    <w:basedOn w:val="Normal"/>
    <w:next w:val="Normal"/>
    <w:link w:val="TitleChar"/>
    <w:uiPriority w:val="10"/>
    <w:qFormat/>
    <w:rsid w:val="00B65138"/>
    <w:pPr>
      <w:spacing w:after="0" w:line="240" w:lineRule="auto"/>
      <w:contextualSpacing/>
    </w:pPr>
    <w:rPr>
      <w:rFonts w:ascii="Roboto Condensed" w:eastAsiaTheme="majorEastAsia" w:hAnsi="Roboto Condensed" w:cstheme="majorBidi"/>
      <w:color w:val="0D72B9" w:themeColor="accent1"/>
      <w:spacing w:val="4"/>
      <w:sz w:val="40"/>
      <w:szCs w:val="56"/>
    </w:rPr>
  </w:style>
  <w:style w:type="character" w:customStyle="1" w:styleId="TitleChar">
    <w:name w:val="Title Char"/>
    <w:basedOn w:val="DefaultParagraphFont"/>
    <w:link w:val="Title"/>
    <w:uiPriority w:val="10"/>
    <w:rsid w:val="00B65138"/>
    <w:rPr>
      <w:rFonts w:ascii="Roboto Condensed" w:eastAsiaTheme="majorEastAsia" w:hAnsi="Roboto Condensed" w:cstheme="majorBidi"/>
      <w:color w:val="0D72B9" w:themeColor="accent1"/>
      <w:spacing w:val="4"/>
      <w:sz w:val="40"/>
      <w:szCs w:val="56"/>
    </w:rPr>
  </w:style>
  <w:style w:type="paragraph" w:styleId="Subtitle">
    <w:name w:val="Subtitle"/>
    <w:basedOn w:val="Normal"/>
    <w:next w:val="Normal"/>
    <w:link w:val="SubtitleChar"/>
    <w:uiPriority w:val="11"/>
    <w:qFormat/>
    <w:rsid w:val="00B6513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65138"/>
    <w:rPr>
      <w:rFonts w:ascii="Roboto" w:hAnsi="Roboto"/>
      <w:color w:val="5A5A5A" w:themeColor="text1" w:themeTint="A5"/>
      <w:spacing w:val="15"/>
      <w:sz w:val="16"/>
    </w:rPr>
  </w:style>
  <w:style w:type="character" w:styleId="Strong">
    <w:name w:val="Strong"/>
    <w:basedOn w:val="DefaultParagraphFont"/>
    <w:uiPriority w:val="22"/>
    <w:qFormat/>
    <w:rsid w:val="00B65138"/>
    <w:rPr>
      <w:b/>
      <w:bCs/>
      <w:color w:val="auto"/>
    </w:rPr>
  </w:style>
  <w:style w:type="character" w:styleId="Emphasis">
    <w:name w:val="Emphasis"/>
    <w:basedOn w:val="DefaultParagraphFont"/>
    <w:uiPriority w:val="20"/>
    <w:qFormat/>
    <w:rsid w:val="00B65138"/>
    <w:rPr>
      <w:i/>
      <w:iCs/>
      <w:color w:val="auto"/>
    </w:rPr>
  </w:style>
  <w:style w:type="paragraph" w:styleId="NoSpacing">
    <w:name w:val="No Spacing"/>
    <w:uiPriority w:val="1"/>
    <w:qFormat/>
    <w:rsid w:val="0031481A"/>
    <w:pPr>
      <w:spacing w:after="0" w:line="240" w:lineRule="auto"/>
    </w:pPr>
    <w:rPr>
      <w:rFonts w:ascii="Roboto Light" w:hAnsi="Roboto Light"/>
      <w:sz w:val="16"/>
    </w:rPr>
  </w:style>
  <w:style w:type="paragraph" w:styleId="Quote">
    <w:name w:val="Quote"/>
    <w:basedOn w:val="Normal"/>
    <w:next w:val="Normal"/>
    <w:link w:val="QuoteChar"/>
    <w:uiPriority w:val="29"/>
    <w:qFormat/>
    <w:rsid w:val="00B65138"/>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65138"/>
    <w:rPr>
      <w:rFonts w:ascii="Roboto" w:hAnsi="Roboto"/>
      <w:i/>
      <w:iCs/>
      <w:color w:val="404040" w:themeColor="text1" w:themeTint="BF"/>
      <w:sz w:val="16"/>
    </w:rPr>
  </w:style>
  <w:style w:type="paragraph" w:styleId="IntenseQuote">
    <w:name w:val="Intense Quote"/>
    <w:basedOn w:val="Normal"/>
    <w:next w:val="Normal"/>
    <w:link w:val="IntenseQuoteChar"/>
    <w:uiPriority w:val="30"/>
    <w:qFormat/>
    <w:rsid w:val="00B65138"/>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B65138"/>
    <w:rPr>
      <w:rFonts w:ascii="Roboto" w:hAnsi="Roboto"/>
      <w:i/>
      <w:iCs/>
      <w:color w:val="404040" w:themeColor="text1" w:themeTint="BF"/>
      <w:sz w:val="16"/>
    </w:rPr>
  </w:style>
  <w:style w:type="character" w:styleId="SubtleEmphasis">
    <w:name w:val="Subtle Emphasis"/>
    <w:basedOn w:val="DefaultParagraphFont"/>
    <w:uiPriority w:val="19"/>
    <w:qFormat/>
    <w:rsid w:val="00B65138"/>
    <w:rPr>
      <w:i/>
      <w:iCs/>
      <w:color w:val="404040" w:themeColor="text1" w:themeTint="BF"/>
    </w:rPr>
  </w:style>
  <w:style w:type="character" w:styleId="IntenseEmphasis">
    <w:name w:val="Intense Emphasis"/>
    <w:basedOn w:val="DefaultParagraphFont"/>
    <w:uiPriority w:val="21"/>
    <w:qFormat/>
    <w:rsid w:val="00B65138"/>
    <w:rPr>
      <w:b/>
      <w:bCs/>
      <w:i/>
      <w:iCs/>
      <w:color w:val="auto"/>
    </w:rPr>
  </w:style>
  <w:style w:type="character" w:styleId="SubtleReference">
    <w:name w:val="Subtle Reference"/>
    <w:basedOn w:val="DefaultParagraphFont"/>
    <w:uiPriority w:val="31"/>
    <w:qFormat/>
    <w:rsid w:val="00B65138"/>
    <w:rPr>
      <w:smallCaps/>
      <w:color w:val="404040" w:themeColor="text1" w:themeTint="BF"/>
    </w:rPr>
  </w:style>
  <w:style w:type="character" w:styleId="IntenseReference">
    <w:name w:val="Intense Reference"/>
    <w:basedOn w:val="DefaultParagraphFont"/>
    <w:uiPriority w:val="32"/>
    <w:qFormat/>
    <w:rsid w:val="00B65138"/>
    <w:rPr>
      <w:b/>
      <w:bCs/>
      <w:smallCaps/>
      <w:color w:val="404040" w:themeColor="text1" w:themeTint="BF"/>
      <w:spacing w:val="5"/>
    </w:rPr>
  </w:style>
  <w:style w:type="character" w:styleId="BookTitle">
    <w:name w:val="Book Title"/>
    <w:basedOn w:val="DefaultParagraphFont"/>
    <w:uiPriority w:val="33"/>
    <w:qFormat/>
    <w:rsid w:val="00B65138"/>
    <w:rPr>
      <w:b/>
      <w:bCs/>
      <w:i/>
      <w:iCs/>
      <w:spacing w:val="5"/>
    </w:rPr>
  </w:style>
  <w:style w:type="paragraph" w:styleId="TOCHeading">
    <w:name w:val="TOC Heading"/>
    <w:basedOn w:val="Heading1"/>
    <w:next w:val="Normal"/>
    <w:uiPriority w:val="39"/>
    <w:unhideWhenUsed/>
    <w:qFormat/>
    <w:rsid w:val="00B65138"/>
    <w:pPr>
      <w:outlineLvl w:val="9"/>
    </w:pPr>
  </w:style>
  <w:style w:type="paragraph" w:styleId="Header">
    <w:name w:val="header"/>
    <w:basedOn w:val="Normal"/>
    <w:link w:val="HeaderChar"/>
    <w:uiPriority w:val="99"/>
    <w:unhideWhenUsed/>
    <w:rsid w:val="00B65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138"/>
    <w:rPr>
      <w:rFonts w:ascii="Roboto" w:hAnsi="Roboto"/>
      <w:sz w:val="16"/>
    </w:rPr>
  </w:style>
  <w:style w:type="paragraph" w:styleId="Footer">
    <w:name w:val="footer"/>
    <w:basedOn w:val="Normal"/>
    <w:link w:val="FooterChar"/>
    <w:uiPriority w:val="99"/>
    <w:unhideWhenUsed/>
    <w:rsid w:val="00B65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138"/>
    <w:rPr>
      <w:rFonts w:ascii="Roboto" w:hAnsi="Roboto"/>
      <w:sz w:val="16"/>
    </w:rPr>
  </w:style>
  <w:style w:type="table" w:styleId="TableGrid">
    <w:name w:val="Table Grid"/>
    <w:basedOn w:val="TableNormal"/>
    <w:uiPriority w:val="39"/>
    <w:rsid w:val="00B65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ress">
    <w:name w:val="Ingress"/>
    <w:basedOn w:val="Normal"/>
    <w:next w:val="Normal"/>
    <w:link w:val="IngressChar"/>
    <w:qFormat/>
    <w:rsid w:val="00B65138"/>
    <w:rPr>
      <w:i/>
      <w:color w:val="0D72B9" w:themeColor="accent1"/>
    </w:rPr>
  </w:style>
  <w:style w:type="paragraph" w:styleId="ListParagraph">
    <w:name w:val="List Paragraph"/>
    <w:basedOn w:val="Normal"/>
    <w:uiPriority w:val="34"/>
    <w:qFormat/>
    <w:rsid w:val="00B65138"/>
    <w:pPr>
      <w:ind w:left="720"/>
      <w:contextualSpacing/>
    </w:pPr>
  </w:style>
  <w:style w:type="character" w:customStyle="1" w:styleId="IngressChar">
    <w:name w:val="Ingress Char"/>
    <w:basedOn w:val="DefaultParagraphFont"/>
    <w:link w:val="Ingress"/>
    <w:rsid w:val="00B65138"/>
    <w:rPr>
      <w:rFonts w:ascii="Roboto" w:hAnsi="Roboto"/>
      <w:i/>
      <w:color w:val="0D72B9" w:themeColor="accent1"/>
      <w:sz w:val="16"/>
    </w:rPr>
  </w:style>
  <w:style w:type="table" w:customStyle="1" w:styleId="Listtabell7frgstarkdekorfrg31">
    <w:name w:val="Listtabell 7 färgstark – dekorfärg 31"/>
    <w:basedOn w:val="TableNormal"/>
    <w:uiPriority w:val="52"/>
    <w:rsid w:val="00B65138"/>
    <w:pPr>
      <w:spacing w:after="0" w:line="240" w:lineRule="auto"/>
    </w:pPr>
    <w:rPr>
      <w:color w:val="0D77C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9DF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9DF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9DF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9DF0" w:themeColor="accent3"/>
        </w:tcBorders>
        <w:shd w:val="clear" w:color="auto" w:fill="FFFFFF" w:themeFill="background1"/>
      </w:tcPr>
    </w:tblStylePr>
    <w:tblStylePr w:type="band1Vert">
      <w:tblPr/>
      <w:tcPr>
        <w:shd w:val="clear" w:color="auto" w:fill="D3EBFC" w:themeFill="accent3" w:themeFillTint="33"/>
      </w:tcPr>
    </w:tblStylePr>
    <w:tblStylePr w:type="band1Horz">
      <w:tblPr/>
      <w:tcPr>
        <w:shd w:val="clear" w:color="auto" w:fill="D3EB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4dekorfrg31">
    <w:name w:val="Listtabell 4 – dekorfärg 31"/>
    <w:basedOn w:val="TableNormal"/>
    <w:uiPriority w:val="49"/>
    <w:rsid w:val="00B65138"/>
    <w:pPr>
      <w:spacing w:after="0" w:line="240" w:lineRule="auto"/>
    </w:pPr>
    <w:tblPr>
      <w:tblStyleRowBandSize w:val="1"/>
      <w:tblStyleColBandSize w:val="1"/>
      <w:tblBorders>
        <w:top w:val="single" w:sz="4" w:space="0" w:color="7BC3F6" w:themeColor="accent3" w:themeTint="99"/>
        <w:left w:val="single" w:sz="4" w:space="0" w:color="7BC3F6" w:themeColor="accent3" w:themeTint="99"/>
        <w:bottom w:val="single" w:sz="4" w:space="0" w:color="7BC3F6" w:themeColor="accent3" w:themeTint="99"/>
        <w:right w:val="single" w:sz="4" w:space="0" w:color="7BC3F6" w:themeColor="accent3" w:themeTint="99"/>
        <w:insideH w:val="single" w:sz="4" w:space="0" w:color="7BC3F6" w:themeColor="accent3" w:themeTint="99"/>
      </w:tblBorders>
    </w:tblPr>
    <w:tblStylePr w:type="firstRow">
      <w:rPr>
        <w:b/>
        <w:bCs/>
        <w:color w:val="FFFFFF" w:themeColor="background1"/>
      </w:rPr>
      <w:tblPr/>
      <w:tcPr>
        <w:tcBorders>
          <w:top w:val="single" w:sz="4" w:space="0" w:color="249DF0" w:themeColor="accent3"/>
          <w:left w:val="single" w:sz="4" w:space="0" w:color="249DF0" w:themeColor="accent3"/>
          <w:bottom w:val="single" w:sz="4" w:space="0" w:color="249DF0" w:themeColor="accent3"/>
          <w:right w:val="single" w:sz="4" w:space="0" w:color="249DF0" w:themeColor="accent3"/>
          <w:insideH w:val="nil"/>
        </w:tcBorders>
        <w:shd w:val="clear" w:color="auto" w:fill="249DF0" w:themeFill="accent3"/>
      </w:tcPr>
    </w:tblStylePr>
    <w:tblStylePr w:type="lastRow">
      <w:rPr>
        <w:b/>
        <w:bCs/>
      </w:rPr>
      <w:tblPr/>
      <w:tcPr>
        <w:tcBorders>
          <w:top w:val="double" w:sz="4" w:space="0" w:color="7BC3F6" w:themeColor="accent3" w:themeTint="99"/>
        </w:tcBorders>
      </w:tcPr>
    </w:tblStylePr>
    <w:tblStylePr w:type="firstCol">
      <w:rPr>
        <w:b/>
        <w:bCs/>
      </w:rPr>
    </w:tblStylePr>
    <w:tblStylePr w:type="lastCol">
      <w:rPr>
        <w:b/>
        <w:bCs/>
      </w:rPr>
    </w:tblStylePr>
    <w:tblStylePr w:type="band1Vert">
      <w:tblPr/>
      <w:tcPr>
        <w:shd w:val="clear" w:color="auto" w:fill="D3EBFC" w:themeFill="accent3" w:themeFillTint="33"/>
      </w:tcPr>
    </w:tblStylePr>
    <w:tblStylePr w:type="band1Horz">
      <w:tblPr/>
      <w:tcPr>
        <w:shd w:val="clear" w:color="auto" w:fill="D3EBFC" w:themeFill="accent3" w:themeFillTint="33"/>
      </w:tcPr>
    </w:tblStylePr>
  </w:style>
  <w:style w:type="table" w:customStyle="1" w:styleId="Oformateradtabell51">
    <w:name w:val="Oformaterad tabell 51"/>
    <w:basedOn w:val="TableNormal"/>
    <w:uiPriority w:val="45"/>
    <w:rsid w:val="00B6513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ormateradtabell31">
    <w:name w:val="Oformaterad tabell 31"/>
    <w:basedOn w:val="TableNormal"/>
    <w:uiPriority w:val="43"/>
    <w:rsid w:val="00B651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Rutntstabell7frgstarkdekorfrg31">
    <w:name w:val="Rutnätstabell 7 färgstark – dekorfärg 31"/>
    <w:basedOn w:val="TableNormal"/>
    <w:uiPriority w:val="52"/>
    <w:rsid w:val="00B65138"/>
    <w:pPr>
      <w:spacing w:after="0" w:line="240" w:lineRule="auto"/>
    </w:pPr>
    <w:rPr>
      <w:color w:val="0D77C1" w:themeColor="accent3" w:themeShade="BF"/>
    </w:rPr>
    <w:tblPr>
      <w:tblStyleRowBandSize w:val="1"/>
      <w:tblStyleColBandSize w:val="1"/>
      <w:tblBorders>
        <w:top w:val="single" w:sz="4" w:space="0" w:color="7BC3F6" w:themeColor="accent3" w:themeTint="99"/>
        <w:left w:val="single" w:sz="4" w:space="0" w:color="7BC3F6" w:themeColor="accent3" w:themeTint="99"/>
        <w:bottom w:val="single" w:sz="4" w:space="0" w:color="7BC3F6" w:themeColor="accent3" w:themeTint="99"/>
        <w:right w:val="single" w:sz="4" w:space="0" w:color="7BC3F6" w:themeColor="accent3" w:themeTint="99"/>
        <w:insideH w:val="single" w:sz="4" w:space="0" w:color="7BC3F6" w:themeColor="accent3" w:themeTint="99"/>
        <w:insideV w:val="single" w:sz="4" w:space="0" w:color="7BC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FC" w:themeFill="accent3" w:themeFillTint="33"/>
      </w:tcPr>
    </w:tblStylePr>
    <w:tblStylePr w:type="band1Horz">
      <w:tblPr/>
      <w:tcPr>
        <w:shd w:val="clear" w:color="auto" w:fill="D3EBFC" w:themeFill="accent3" w:themeFillTint="33"/>
      </w:tcPr>
    </w:tblStylePr>
    <w:tblStylePr w:type="neCell">
      <w:tblPr/>
      <w:tcPr>
        <w:tcBorders>
          <w:bottom w:val="single" w:sz="4" w:space="0" w:color="7BC3F6" w:themeColor="accent3" w:themeTint="99"/>
        </w:tcBorders>
      </w:tcPr>
    </w:tblStylePr>
    <w:tblStylePr w:type="nwCell">
      <w:tblPr/>
      <w:tcPr>
        <w:tcBorders>
          <w:bottom w:val="single" w:sz="4" w:space="0" w:color="7BC3F6" w:themeColor="accent3" w:themeTint="99"/>
        </w:tcBorders>
      </w:tcPr>
    </w:tblStylePr>
    <w:tblStylePr w:type="seCell">
      <w:tblPr/>
      <w:tcPr>
        <w:tcBorders>
          <w:top w:val="single" w:sz="4" w:space="0" w:color="7BC3F6" w:themeColor="accent3" w:themeTint="99"/>
        </w:tcBorders>
      </w:tcPr>
    </w:tblStylePr>
    <w:tblStylePr w:type="swCell">
      <w:tblPr/>
      <w:tcPr>
        <w:tcBorders>
          <w:top w:val="single" w:sz="4" w:space="0" w:color="7BC3F6" w:themeColor="accent3" w:themeTint="99"/>
        </w:tcBorders>
      </w:tcPr>
    </w:tblStylePr>
  </w:style>
  <w:style w:type="table" w:customStyle="1" w:styleId="Listtabell21">
    <w:name w:val="Listtabell 21"/>
    <w:basedOn w:val="TableNormal"/>
    <w:uiPriority w:val="47"/>
    <w:rsid w:val="00B6513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3dekorfrg31">
    <w:name w:val="Rutnätstabell 3 – dekorfärg 31"/>
    <w:basedOn w:val="TableNormal"/>
    <w:uiPriority w:val="48"/>
    <w:rsid w:val="00B65138"/>
    <w:pPr>
      <w:spacing w:after="0" w:line="240" w:lineRule="auto"/>
    </w:pPr>
    <w:tblPr>
      <w:tblStyleRowBandSize w:val="1"/>
      <w:tblStyleColBandSize w:val="1"/>
      <w:tblBorders>
        <w:top w:val="single" w:sz="4" w:space="0" w:color="7BC3F6" w:themeColor="accent3" w:themeTint="99"/>
        <w:left w:val="single" w:sz="4" w:space="0" w:color="7BC3F6" w:themeColor="accent3" w:themeTint="99"/>
        <w:bottom w:val="single" w:sz="4" w:space="0" w:color="7BC3F6" w:themeColor="accent3" w:themeTint="99"/>
        <w:right w:val="single" w:sz="4" w:space="0" w:color="7BC3F6" w:themeColor="accent3" w:themeTint="99"/>
        <w:insideH w:val="single" w:sz="4" w:space="0" w:color="7BC3F6" w:themeColor="accent3" w:themeTint="99"/>
        <w:insideV w:val="single" w:sz="4" w:space="0" w:color="7BC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FC" w:themeFill="accent3" w:themeFillTint="33"/>
      </w:tcPr>
    </w:tblStylePr>
    <w:tblStylePr w:type="band1Horz">
      <w:tblPr/>
      <w:tcPr>
        <w:shd w:val="clear" w:color="auto" w:fill="D3EBFC" w:themeFill="accent3" w:themeFillTint="33"/>
      </w:tcPr>
    </w:tblStylePr>
    <w:tblStylePr w:type="neCell">
      <w:tblPr/>
      <w:tcPr>
        <w:tcBorders>
          <w:bottom w:val="single" w:sz="4" w:space="0" w:color="7BC3F6" w:themeColor="accent3" w:themeTint="99"/>
        </w:tcBorders>
      </w:tcPr>
    </w:tblStylePr>
    <w:tblStylePr w:type="nwCell">
      <w:tblPr/>
      <w:tcPr>
        <w:tcBorders>
          <w:bottom w:val="single" w:sz="4" w:space="0" w:color="7BC3F6" w:themeColor="accent3" w:themeTint="99"/>
        </w:tcBorders>
      </w:tcPr>
    </w:tblStylePr>
    <w:tblStylePr w:type="seCell">
      <w:tblPr/>
      <w:tcPr>
        <w:tcBorders>
          <w:top w:val="single" w:sz="4" w:space="0" w:color="7BC3F6" w:themeColor="accent3" w:themeTint="99"/>
        </w:tcBorders>
      </w:tcPr>
    </w:tblStylePr>
    <w:tblStylePr w:type="swCell">
      <w:tblPr/>
      <w:tcPr>
        <w:tcBorders>
          <w:top w:val="single" w:sz="4" w:space="0" w:color="7BC3F6" w:themeColor="accent3" w:themeTint="99"/>
        </w:tcBorders>
      </w:tcPr>
    </w:tblStylePr>
  </w:style>
  <w:style w:type="table" w:customStyle="1" w:styleId="Rutntstabell2dekorfrg31">
    <w:name w:val="Rutnätstabell 2 – dekorfärg 31"/>
    <w:basedOn w:val="TableNormal"/>
    <w:uiPriority w:val="47"/>
    <w:rsid w:val="00B65138"/>
    <w:pPr>
      <w:spacing w:after="0" w:line="240" w:lineRule="auto"/>
    </w:pPr>
    <w:tblPr>
      <w:tblStyleRowBandSize w:val="1"/>
      <w:tblStyleColBandSize w:val="1"/>
      <w:tblBorders>
        <w:top w:val="single" w:sz="2" w:space="0" w:color="7BC3F6" w:themeColor="accent3" w:themeTint="99"/>
        <w:bottom w:val="single" w:sz="2" w:space="0" w:color="7BC3F6" w:themeColor="accent3" w:themeTint="99"/>
        <w:insideH w:val="single" w:sz="2" w:space="0" w:color="7BC3F6" w:themeColor="accent3" w:themeTint="99"/>
        <w:insideV w:val="single" w:sz="2" w:space="0" w:color="7BC3F6" w:themeColor="accent3" w:themeTint="99"/>
      </w:tblBorders>
    </w:tblPr>
    <w:tblStylePr w:type="firstRow">
      <w:rPr>
        <w:b/>
        <w:bCs/>
      </w:rPr>
      <w:tblPr/>
      <w:tcPr>
        <w:tcBorders>
          <w:top w:val="nil"/>
          <w:bottom w:val="single" w:sz="12" w:space="0" w:color="7BC3F6" w:themeColor="accent3" w:themeTint="99"/>
          <w:insideH w:val="nil"/>
          <w:insideV w:val="nil"/>
        </w:tcBorders>
        <w:shd w:val="clear" w:color="auto" w:fill="FFFFFF" w:themeFill="background1"/>
      </w:tcPr>
    </w:tblStylePr>
    <w:tblStylePr w:type="lastRow">
      <w:rPr>
        <w:b/>
        <w:bCs/>
      </w:rPr>
      <w:tblPr/>
      <w:tcPr>
        <w:tcBorders>
          <w:top w:val="double" w:sz="2" w:space="0" w:color="7BC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BFC" w:themeFill="accent3" w:themeFillTint="33"/>
      </w:tcPr>
    </w:tblStylePr>
    <w:tblStylePr w:type="band1Horz">
      <w:tblPr/>
      <w:tcPr>
        <w:shd w:val="clear" w:color="auto" w:fill="D3EBFC" w:themeFill="accent3" w:themeFillTint="33"/>
      </w:tcPr>
    </w:tblStylePr>
  </w:style>
  <w:style w:type="table" w:customStyle="1" w:styleId="Rutntstabell2dekorfrg51">
    <w:name w:val="Rutnätstabell 2 – dekorfärg 51"/>
    <w:aliases w:val="Application table"/>
    <w:basedOn w:val="TableNormal"/>
    <w:uiPriority w:val="47"/>
    <w:rsid w:val="00B65138"/>
    <w:pPr>
      <w:spacing w:after="0" w:line="240" w:lineRule="auto"/>
    </w:pPr>
    <w:tblPr>
      <w:tblStyleRowBandSize w:val="1"/>
      <w:tblStyleColBandSize w:val="1"/>
      <w:tblBorders>
        <w:top w:val="single" w:sz="2" w:space="0" w:color="C9E6FA" w:themeColor="accent5" w:themeTint="99"/>
        <w:bottom w:val="single" w:sz="2" w:space="0" w:color="C9E6FA" w:themeColor="accent5" w:themeTint="99"/>
        <w:insideH w:val="single" w:sz="2" w:space="0" w:color="C9E6FA" w:themeColor="accent5" w:themeTint="99"/>
        <w:insideV w:val="single" w:sz="2" w:space="0" w:color="C9E6FA" w:themeColor="accent5" w:themeTint="99"/>
      </w:tblBorders>
    </w:tblPr>
    <w:tblStylePr w:type="firstRow">
      <w:rPr>
        <w:b/>
        <w:bCs/>
      </w:rPr>
      <w:tblPr/>
      <w:tcPr>
        <w:tcBorders>
          <w:top w:val="nil"/>
          <w:bottom w:val="single" w:sz="12" w:space="0" w:color="C9E6FA" w:themeColor="accent5" w:themeTint="99"/>
          <w:insideH w:val="nil"/>
          <w:insideV w:val="nil"/>
        </w:tcBorders>
        <w:shd w:val="clear" w:color="auto" w:fill="FFFFFF" w:themeFill="background1"/>
      </w:tcPr>
    </w:tblStylePr>
    <w:tblStylePr w:type="lastRow">
      <w:rPr>
        <w:b/>
        <w:bCs/>
      </w:rPr>
      <w:tblPr/>
      <w:tcPr>
        <w:tcBorders>
          <w:top w:val="double" w:sz="2" w:space="0" w:color="C9E6F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FD" w:themeFill="accent5" w:themeFillTint="33"/>
      </w:tcPr>
    </w:tblStylePr>
    <w:tblStylePr w:type="band1Horz">
      <w:tblPr/>
      <w:tcPr>
        <w:shd w:val="clear" w:color="auto" w:fill="EDF6FD" w:themeFill="accent5" w:themeFillTint="33"/>
      </w:tcPr>
    </w:tblStylePr>
  </w:style>
  <w:style w:type="character" w:styleId="Hyperlink">
    <w:name w:val="Hyperlink"/>
    <w:basedOn w:val="DefaultParagraphFont"/>
    <w:uiPriority w:val="99"/>
    <w:unhideWhenUsed/>
    <w:rsid w:val="00B65138"/>
    <w:rPr>
      <w:color w:val="0563C1" w:themeColor="hyperlink"/>
      <w:u w:val="single"/>
    </w:rPr>
  </w:style>
  <w:style w:type="paragraph" w:styleId="NormalWeb">
    <w:name w:val="Normal (Web)"/>
    <w:basedOn w:val="Normal"/>
    <w:uiPriority w:val="99"/>
    <w:semiHidden/>
    <w:unhideWhenUsed/>
    <w:rsid w:val="00B651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Rubrik1lista">
    <w:name w:val="Rubrik 1 lista"/>
    <w:basedOn w:val="Heading1"/>
    <w:next w:val="Normal"/>
    <w:link w:val="Rubrik1listaChar"/>
    <w:qFormat/>
    <w:rsid w:val="004339D0"/>
    <w:pPr>
      <w:numPr>
        <w:numId w:val="1"/>
      </w:numPr>
      <w:spacing w:line="240" w:lineRule="auto"/>
    </w:pPr>
    <w:rPr>
      <w:lang w:val="en-US"/>
    </w:rPr>
  </w:style>
  <w:style w:type="paragraph" w:customStyle="1" w:styleId="Rubrik2lista">
    <w:name w:val="Rubrik 2 lista"/>
    <w:basedOn w:val="Heading2"/>
    <w:next w:val="Normal"/>
    <w:link w:val="Rubrik2listaChar"/>
    <w:qFormat/>
    <w:rsid w:val="00B65138"/>
    <w:pPr>
      <w:numPr>
        <w:numId w:val="2"/>
      </w:numPr>
      <w:ind w:left="170" w:hanging="170"/>
    </w:pPr>
  </w:style>
  <w:style w:type="character" w:customStyle="1" w:styleId="Rubrik1listaChar">
    <w:name w:val="Rubrik 1 lista Char"/>
    <w:basedOn w:val="Heading1Char"/>
    <w:link w:val="Rubrik1lista"/>
    <w:rsid w:val="004339D0"/>
    <w:rPr>
      <w:rFonts w:ascii="Roboto Condensed" w:eastAsiaTheme="majorEastAsia" w:hAnsi="Roboto Condensed" w:cstheme="majorBidi"/>
      <w:color w:val="0D72B9" w:themeColor="accent1"/>
      <w:spacing w:val="4"/>
      <w:sz w:val="28"/>
      <w:szCs w:val="32"/>
      <w:lang w:val="en-US"/>
    </w:rPr>
  </w:style>
  <w:style w:type="paragraph" w:styleId="TOC1">
    <w:name w:val="toc 1"/>
    <w:basedOn w:val="NoSpacing"/>
    <w:next w:val="NoSpacing"/>
    <w:autoRedefine/>
    <w:uiPriority w:val="39"/>
    <w:unhideWhenUsed/>
    <w:rsid w:val="000D7BE7"/>
    <w:pPr>
      <w:tabs>
        <w:tab w:val="left" w:pos="426"/>
        <w:tab w:val="right" w:leader="dot" w:pos="5547"/>
      </w:tabs>
    </w:pPr>
  </w:style>
  <w:style w:type="character" w:customStyle="1" w:styleId="Rubrik2listaChar">
    <w:name w:val="Rubrik 2 lista Char"/>
    <w:basedOn w:val="Heading2Char"/>
    <w:link w:val="Rubrik2lista"/>
    <w:rsid w:val="00B65138"/>
    <w:rPr>
      <w:rFonts w:ascii="Roboto Condensed" w:eastAsiaTheme="majorEastAsia" w:hAnsi="Roboto Condensed" w:cstheme="majorBidi"/>
      <w:color w:val="0D72B9" w:themeColor="accent1"/>
      <w:spacing w:val="4"/>
      <w:sz w:val="16"/>
      <w:szCs w:val="28"/>
    </w:rPr>
  </w:style>
  <w:style w:type="paragraph" w:styleId="TOC2">
    <w:name w:val="toc 2"/>
    <w:basedOn w:val="Normal"/>
    <w:next w:val="Normal"/>
    <w:autoRedefine/>
    <w:uiPriority w:val="39"/>
    <w:unhideWhenUsed/>
    <w:rsid w:val="00B65138"/>
    <w:pPr>
      <w:spacing w:after="100"/>
      <w:ind w:left="200"/>
    </w:pPr>
  </w:style>
  <w:style w:type="table" w:customStyle="1" w:styleId="Applicationtable1">
    <w:name w:val="Application table1"/>
    <w:basedOn w:val="TableNormal"/>
    <w:next w:val="Rutntstabell2dekorfrg51"/>
    <w:uiPriority w:val="47"/>
    <w:rsid w:val="00ED56F8"/>
    <w:pPr>
      <w:spacing w:after="0" w:line="240" w:lineRule="auto"/>
    </w:pPr>
    <w:tblPr>
      <w:tblStyleRowBandSize w:val="1"/>
      <w:tblStyleColBandSize w:val="1"/>
      <w:tblBorders>
        <w:top w:val="single" w:sz="2" w:space="0" w:color="C9E6FA"/>
        <w:bottom w:val="single" w:sz="2" w:space="0" w:color="C9E6FA"/>
        <w:insideH w:val="single" w:sz="2" w:space="0" w:color="C9E6FA"/>
        <w:insideV w:val="single" w:sz="2" w:space="0" w:color="C9E6FA"/>
      </w:tblBorders>
    </w:tblPr>
    <w:tblStylePr w:type="firstRow">
      <w:rPr>
        <w:b/>
        <w:bCs/>
      </w:rPr>
      <w:tblPr/>
      <w:tcPr>
        <w:tcBorders>
          <w:top w:val="nil"/>
          <w:bottom w:val="single" w:sz="12" w:space="0" w:color="C9E6FA"/>
          <w:insideH w:val="nil"/>
          <w:insideV w:val="nil"/>
        </w:tcBorders>
        <w:shd w:val="clear" w:color="auto" w:fill="FFFFFF"/>
      </w:tcPr>
    </w:tblStylePr>
    <w:tblStylePr w:type="lastRow">
      <w:rPr>
        <w:b/>
        <w:bCs/>
      </w:rPr>
      <w:tblPr/>
      <w:tcPr>
        <w:tcBorders>
          <w:top w:val="double" w:sz="2" w:space="0" w:color="C9E6F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F6FD"/>
      </w:tcPr>
    </w:tblStylePr>
    <w:tblStylePr w:type="band1Horz">
      <w:tblPr/>
      <w:tcPr>
        <w:shd w:val="clear" w:color="auto" w:fill="EDF6FD"/>
      </w:tcPr>
    </w:tblStylePr>
  </w:style>
  <w:style w:type="paragraph" w:styleId="BalloonText">
    <w:name w:val="Balloon Text"/>
    <w:basedOn w:val="Normal"/>
    <w:link w:val="BalloonTextChar"/>
    <w:uiPriority w:val="99"/>
    <w:semiHidden/>
    <w:unhideWhenUsed/>
    <w:rsid w:val="00AE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C2C"/>
    <w:rPr>
      <w:rFonts w:ascii="Segoe UI" w:hAnsi="Segoe UI" w:cs="Segoe UI"/>
      <w:sz w:val="18"/>
      <w:szCs w:val="18"/>
    </w:rPr>
  </w:style>
  <w:style w:type="character" w:styleId="CommentReference">
    <w:name w:val="annotation reference"/>
    <w:basedOn w:val="DefaultParagraphFont"/>
    <w:uiPriority w:val="99"/>
    <w:semiHidden/>
    <w:unhideWhenUsed/>
    <w:rsid w:val="006242A0"/>
    <w:rPr>
      <w:sz w:val="16"/>
      <w:szCs w:val="16"/>
    </w:rPr>
  </w:style>
  <w:style w:type="paragraph" w:styleId="CommentText">
    <w:name w:val="annotation text"/>
    <w:basedOn w:val="Normal"/>
    <w:link w:val="CommentTextChar"/>
    <w:uiPriority w:val="99"/>
    <w:unhideWhenUsed/>
    <w:rsid w:val="006242A0"/>
    <w:pPr>
      <w:spacing w:line="240" w:lineRule="auto"/>
    </w:pPr>
    <w:rPr>
      <w:sz w:val="20"/>
      <w:szCs w:val="20"/>
    </w:rPr>
  </w:style>
  <w:style w:type="character" w:customStyle="1" w:styleId="CommentTextChar">
    <w:name w:val="Comment Text Char"/>
    <w:basedOn w:val="DefaultParagraphFont"/>
    <w:link w:val="CommentText"/>
    <w:uiPriority w:val="99"/>
    <w:rsid w:val="006242A0"/>
    <w:rPr>
      <w:rFonts w:ascii="Roboto Light" w:hAnsi="Roboto Light"/>
      <w:sz w:val="20"/>
      <w:szCs w:val="20"/>
    </w:rPr>
  </w:style>
  <w:style w:type="paragraph" w:styleId="CommentSubject">
    <w:name w:val="annotation subject"/>
    <w:basedOn w:val="CommentText"/>
    <w:next w:val="CommentText"/>
    <w:link w:val="CommentSubjectChar"/>
    <w:uiPriority w:val="99"/>
    <w:semiHidden/>
    <w:unhideWhenUsed/>
    <w:rsid w:val="006242A0"/>
    <w:rPr>
      <w:b/>
      <w:bCs/>
    </w:rPr>
  </w:style>
  <w:style w:type="character" w:customStyle="1" w:styleId="CommentSubjectChar">
    <w:name w:val="Comment Subject Char"/>
    <w:basedOn w:val="CommentTextChar"/>
    <w:link w:val="CommentSubject"/>
    <w:uiPriority w:val="99"/>
    <w:semiHidden/>
    <w:rsid w:val="006242A0"/>
    <w:rPr>
      <w:rFonts w:ascii="Roboto Light" w:hAnsi="Roboto Light"/>
      <w:b/>
      <w:bCs/>
      <w:sz w:val="20"/>
      <w:szCs w:val="20"/>
    </w:rPr>
  </w:style>
  <w:style w:type="table" w:customStyle="1" w:styleId="Tabellrutntljust1">
    <w:name w:val="Tabellrutnät ljust1"/>
    <w:basedOn w:val="TableNormal"/>
    <w:uiPriority w:val="40"/>
    <w:rsid w:val="00145D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rutntljust10">
    <w:name w:val="Tabellrutnät ljust1"/>
    <w:basedOn w:val="TableNormal"/>
    <w:next w:val="Tabellrutntljust1"/>
    <w:uiPriority w:val="40"/>
    <w:rsid w:val="00A74E2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AE34A3"/>
    <w:pPr>
      <w:spacing w:after="0" w:line="240" w:lineRule="auto"/>
    </w:pPr>
    <w:rPr>
      <w:rFonts w:ascii="Roboto Light" w:hAnsi="Roboto Light"/>
      <w:sz w:val="16"/>
    </w:rPr>
  </w:style>
  <w:style w:type="character" w:styleId="PlaceholderText">
    <w:name w:val="Placeholder Text"/>
    <w:basedOn w:val="DefaultParagraphFont"/>
    <w:uiPriority w:val="99"/>
    <w:semiHidden/>
    <w:rsid w:val="00BA178F"/>
    <w:rPr>
      <w:color w:val="808080"/>
    </w:rPr>
  </w:style>
  <w:style w:type="table" w:customStyle="1" w:styleId="TableGrid1">
    <w:name w:val="Table Grid1"/>
    <w:basedOn w:val="TableNormal"/>
    <w:next w:val="TableGrid"/>
    <w:uiPriority w:val="39"/>
    <w:rsid w:val="00464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9D3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31432">
      <w:bodyDiv w:val="1"/>
      <w:marLeft w:val="0"/>
      <w:marRight w:val="0"/>
      <w:marTop w:val="0"/>
      <w:marBottom w:val="0"/>
      <w:divBdr>
        <w:top w:val="none" w:sz="0" w:space="0" w:color="auto"/>
        <w:left w:val="none" w:sz="0" w:space="0" w:color="auto"/>
        <w:bottom w:val="none" w:sz="0" w:space="0" w:color="auto"/>
        <w:right w:val="none" w:sz="0" w:space="0" w:color="auto"/>
      </w:divBdr>
    </w:div>
    <w:div w:id="777137004">
      <w:bodyDiv w:val="1"/>
      <w:marLeft w:val="0"/>
      <w:marRight w:val="0"/>
      <w:marTop w:val="0"/>
      <w:marBottom w:val="0"/>
      <w:divBdr>
        <w:top w:val="none" w:sz="0" w:space="0" w:color="auto"/>
        <w:left w:val="none" w:sz="0" w:space="0" w:color="auto"/>
        <w:bottom w:val="none" w:sz="0" w:space="0" w:color="auto"/>
        <w:right w:val="none" w:sz="0" w:space="0" w:color="auto"/>
      </w:divBdr>
    </w:div>
    <w:div w:id="1028335749">
      <w:bodyDiv w:val="1"/>
      <w:marLeft w:val="0"/>
      <w:marRight w:val="0"/>
      <w:marTop w:val="0"/>
      <w:marBottom w:val="0"/>
      <w:divBdr>
        <w:top w:val="none" w:sz="0" w:space="0" w:color="auto"/>
        <w:left w:val="none" w:sz="0" w:space="0" w:color="auto"/>
        <w:bottom w:val="none" w:sz="0" w:space="0" w:color="auto"/>
        <w:right w:val="none" w:sz="0" w:space="0" w:color="auto"/>
      </w:divBdr>
      <w:divsChild>
        <w:div w:id="1295941597">
          <w:marLeft w:val="360"/>
          <w:marRight w:val="0"/>
          <w:marTop w:val="0"/>
          <w:marBottom w:val="0"/>
          <w:divBdr>
            <w:top w:val="none" w:sz="0" w:space="0" w:color="auto"/>
            <w:left w:val="none" w:sz="0" w:space="0" w:color="auto"/>
            <w:bottom w:val="none" w:sz="0" w:space="0" w:color="auto"/>
            <w:right w:val="none" w:sz="0" w:space="0" w:color="auto"/>
          </w:divBdr>
        </w:div>
        <w:div w:id="893348815">
          <w:marLeft w:val="360"/>
          <w:marRight w:val="0"/>
          <w:marTop w:val="0"/>
          <w:marBottom w:val="0"/>
          <w:divBdr>
            <w:top w:val="none" w:sz="0" w:space="0" w:color="auto"/>
            <w:left w:val="none" w:sz="0" w:space="0" w:color="auto"/>
            <w:bottom w:val="none" w:sz="0" w:space="0" w:color="auto"/>
            <w:right w:val="none" w:sz="0" w:space="0" w:color="auto"/>
          </w:divBdr>
        </w:div>
        <w:div w:id="1360548868">
          <w:marLeft w:val="360"/>
          <w:marRight w:val="0"/>
          <w:marTop w:val="0"/>
          <w:marBottom w:val="0"/>
          <w:divBdr>
            <w:top w:val="none" w:sz="0" w:space="0" w:color="auto"/>
            <w:left w:val="none" w:sz="0" w:space="0" w:color="auto"/>
            <w:bottom w:val="none" w:sz="0" w:space="0" w:color="auto"/>
            <w:right w:val="none" w:sz="0" w:space="0" w:color="auto"/>
          </w:divBdr>
        </w:div>
        <w:div w:id="1535073529">
          <w:marLeft w:val="360"/>
          <w:marRight w:val="0"/>
          <w:marTop w:val="0"/>
          <w:marBottom w:val="0"/>
          <w:divBdr>
            <w:top w:val="none" w:sz="0" w:space="0" w:color="auto"/>
            <w:left w:val="none" w:sz="0" w:space="0" w:color="auto"/>
            <w:bottom w:val="none" w:sz="0" w:space="0" w:color="auto"/>
            <w:right w:val="none" w:sz="0" w:space="0" w:color="auto"/>
          </w:divBdr>
        </w:div>
        <w:div w:id="1838038791">
          <w:marLeft w:val="360"/>
          <w:marRight w:val="0"/>
          <w:marTop w:val="0"/>
          <w:marBottom w:val="0"/>
          <w:divBdr>
            <w:top w:val="none" w:sz="0" w:space="0" w:color="auto"/>
            <w:left w:val="none" w:sz="0" w:space="0" w:color="auto"/>
            <w:bottom w:val="none" w:sz="0" w:space="0" w:color="auto"/>
            <w:right w:val="none" w:sz="0" w:space="0" w:color="auto"/>
          </w:divBdr>
        </w:div>
        <w:div w:id="1123382892">
          <w:marLeft w:val="360"/>
          <w:marRight w:val="0"/>
          <w:marTop w:val="0"/>
          <w:marBottom w:val="0"/>
          <w:divBdr>
            <w:top w:val="none" w:sz="0" w:space="0" w:color="auto"/>
            <w:left w:val="none" w:sz="0" w:space="0" w:color="auto"/>
            <w:bottom w:val="none" w:sz="0" w:space="0" w:color="auto"/>
            <w:right w:val="none" w:sz="0" w:space="0" w:color="auto"/>
          </w:divBdr>
        </w:div>
      </w:divsChild>
    </w:div>
    <w:div w:id="1392266064">
      <w:bodyDiv w:val="1"/>
      <w:marLeft w:val="0"/>
      <w:marRight w:val="0"/>
      <w:marTop w:val="0"/>
      <w:marBottom w:val="0"/>
      <w:divBdr>
        <w:top w:val="none" w:sz="0" w:space="0" w:color="auto"/>
        <w:left w:val="none" w:sz="0" w:space="0" w:color="auto"/>
        <w:bottom w:val="none" w:sz="0" w:space="0" w:color="auto"/>
        <w:right w:val="none" w:sz="0" w:space="0" w:color="auto"/>
      </w:divBdr>
    </w:div>
    <w:div w:id="16099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20Lundberg\Documents\Anpassade%20Office-mallar\prdouct%20note-template2.dotx" TargetMode="External"/></Relationships>
</file>

<file path=word/theme/theme1.xml><?xml version="1.0" encoding="utf-8"?>
<a:theme xmlns:a="http://schemas.openxmlformats.org/drawingml/2006/main" name="Office-tema">
  <a:themeElements>
    <a:clrScheme name="Anpassat 1">
      <a:dk1>
        <a:sysClr val="windowText" lastClr="000000"/>
      </a:dk1>
      <a:lt1>
        <a:sysClr val="window" lastClr="FFFFFF"/>
      </a:lt1>
      <a:dk2>
        <a:srgbClr val="44546A"/>
      </a:dk2>
      <a:lt2>
        <a:srgbClr val="E7E6E6"/>
      </a:lt2>
      <a:accent1>
        <a:srgbClr val="0D72B9"/>
      </a:accent1>
      <a:accent2>
        <a:srgbClr val="084C7A"/>
      </a:accent2>
      <a:accent3>
        <a:srgbClr val="249DF0"/>
      </a:accent3>
      <a:accent4>
        <a:srgbClr val="77C2F5"/>
      </a:accent4>
      <a:accent5>
        <a:srgbClr val="A6D7F8"/>
      </a:accent5>
      <a:accent6>
        <a:srgbClr val="D8EDFC"/>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3F05DE-A60D-D74A-AB19-270A313307D9}">
  <we:reference id="WA200010725" version="1.0.0.1" store="Omex" storeType="OMEX"/>
  <we:alternateReferences>
    <we:reference id="WA200010725" version="1.0.0.1" store="WA200010725" storeType="OMEX"/>
  </we:alternateReferences>
  <we:properties>
    <we:property name="claude.fileId" value="&quot;f8ef2bc6-b970-46cc-9e39-1a9e5e4f4c6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b03129-7e16-4b31-9539-3509a59b9873">
      <Terms xmlns="http://schemas.microsoft.com/office/infopath/2007/PartnerControls"/>
    </lcf76f155ced4ddcb4097134ff3c332f>
    <TaxCatchAll xmlns="1780d8f1-df7e-4bd8-bfa8-bb6cdb2f9f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8492A7751E144F8EC30796D1835BD9" ma:contentTypeVersion="19" ma:contentTypeDescription="Create a new document." ma:contentTypeScope="" ma:versionID="4ec62b8fed9d299401bf309b4309e14a">
  <xsd:schema xmlns:xsd="http://www.w3.org/2001/XMLSchema" xmlns:xs="http://www.w3.org/2001/XMLSchema" xmlns:p="http://schemas.microsoft.com/office/2006/metadata/properties" xmlns:ns2="78b03129-7e16-4b31-9539-3509a59b9873" xmlns:ns3="1780d8f1-df7e-4bd8-bfa8-bb6cdb2f9fcf" targetNamespace="http://schemas.microsoft.com/office/2006/metadata/properties" ma:root="true" ma:fieldsID="b5ed23c3f26b8d43b42f40372d787dcb" ns2:_="" ns3:_="">
    <xsd:import namespace="78b03129-7e16-4b31-9539-3509a59b9873"/>
    <xsd:import namespace="1780d8f1-df7e-4bd8-bfa8-bb6cdb2f9f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03129-7e16-4b31-9539-3509a59b98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c4aeb3-1fbe-4191-924d-f293f70771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0d8f1-df7e-4bd8-bfa8-bb6cdb2f9fc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7aa5bf-dc25-43f3-a047-e886914fc3ce}" ma:internalName="TaxCatchAll" ma:showField="CatchAllData" ma:web="1780d8f1-df7e-4bd8-bfa8-bb6cdb2f9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423C33-01B3-46CB-8B82-83C07697014F}">
  <ds:schemaRefs>
    <ds:schemaRef ds:uri="http://schemas.openxmlformats.org/officeDocument/2006/bibliography"/>
  </ds:schemaRefs>
</ds:datastoreItem>
</file>

<file path=customXml/itemProps2.xml><?xml version="1.0" encoding="utf-8"?>
<ds:datastoreItem xmlns:ds="http://schemas.openxmlformats.org/officeDocument/2006/customXml" ds:itemID="{09CAF23E-8C9D-4B4A-8966-30AEA0672FBE}">
  <ds:schemaRefs>
    <ds:schemaRef ds:uri="http://schemas.microsoft.com/office/2006/metadata/properties"/>
    <ds:schemaRef ds:uri="http://schemas.microsoft.com/office/infopath/2007/PartnerControls"/>
    <ds:schemaRef ds:uri="78b03129-7e16-4b31-9539-3509a59b9873"/>
    <ds:schemaRef ds:uri="1780d8f1-df7e-4bd8-bfa8-bb6cdb2f9fcf"/>
  </ds:schemaRefs>
</ds:datastoreItem>
</file>

<file path=customXml/itemProps3.xml><?xml version="1.0" encoding="utf-8"?>
<ds:datastoreItem xmlns:ds="http://schemas.openxmlformats.org/officeDocument/2006/customXml" ds:itemID="{C94860E8-C852-4736-A417-DADE2AA03D03}"/>
</file>

<file path=customXml/itemProps4.xml><?xml version="1.0" encoding="utf-8"?>
<ds:datastoreItem xmlns:ds="http://schemas.openxmlformats.org/officeDocument/2006/customXml" ds:itemID="{60F430A2-94E3-4227-8C4F-62C84B0329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prdouct note-template2</Template>
  <TotalTime>20</TotalTime>
  <Pages>8</Pages>
  <Words>1578</Words>
  <Characters>8998</Characters>
  <Application>Microsoft Office Word</Application>
  <DocSecurity>0</DocSecurity>
  <Lines>74</Lines>
  <Paragraphs>21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Lundberg</dc:creator>
  <cp:lastModifiedBy>Cecilia Unoson</cp:lastModifiedBy>
  <cp:revision>16</cp:revision>
  <cp:lastPrinted>2025-01-21T12:10:00Z</cp:lastPrinted>
  <dcterms:created xsi:type="dcterms:W3CDTF">2026-07-02T13:05:00Z</dcterms:created>
  <dcterms:modified xsi:type="dcterms:W3CDTF">2026-07-02T16:11:00Z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0x010100098492A7751E144F8EC30796D1835BD9</vt:lpwstr>
  </property>
  <property fmtid="{D5CDD505-2E9C-101B-9397-08002B2CF9AE}" pid="3" name="MediaServiceImageTags">
    <vt:lpwstr/>
  </property>
</Properties>
</file>